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 Положение </w:t>
      </w:r>
      <w:r>
        <w:rPr>
          <w:rStyle w:val="eop"/>
          <w:sz w:val="32"/>
          <w:szCs w:val="32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о конкурсе «Лыжня здоровья»</w:t>
      </w:r>
      <w:r>
        <w:rPr>
          <w:rStyle w:val="eop"/>
          <w:sz w:val="32"/>
          <w:szCs w:val="32"/>
        </w:rPr>
        <w:t> 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I</w:t>
      </w:r>
      <w:r>
        <w:rPr>
          <w:rStyle w:val="normaltextrun"/>
          <w:b/>
          <w:bCs/>
          <w:sz w:val="28"/>
          <w:szCs w:val="28"/>
        </w:rPr>
        <w:t>. Время, место и условия проведения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1.1.</w:t>
      </w:r>
      <w:r>
        <w:rPr>
          <w:rStyle w:val="normaltextrun"/>
          <w:sz w:val="28"/>
          <w:szCs w:val="28"/>
        </w:rPr>
        <w:t> Конкурс «Лыжня здоровья» проводится в Сосновой роще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26 февраля 2023 года. 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1.2. </w:t>
      </w:r>
      <w:r>
        <w:rPr>
          <w:rStyle w:val="normaltextrun"/>
          <w:sz w:val="28"/>
          <w:szCs w:val="28"/>
        </w:rPr>
        <w:t>Сбор и регистрация всех участников - в </w:t>
      </w:r>
      <w:r>
        <w:rPr>
          <w:rStyle w:val="contextualspellingandgrammarerror"/>
          <w:sz w:val="28"/>
          <w:szCs w:val="28"/>
        </w:rPr>
        <w:t xml:space="preserve">вестибюле  </w:t>
      </w:r>
      <w:r w:rsidRPr="00D03888">
        <w:rPr>
          <w:rStyle w:val="contextualspellingandgrammarerror"/>
          <w:sz w:val="28"/>
          <w:szCs w:val="28"/>
        </w:rPr>
        <w:t>«</w:t>
      </w:r>
      <w:hyperlink r:id="rId5" w:tgtFrame="_blank" w:history="1">
        <w:r w:rsidRPr="00D03888">
          <w:rPr>
            <w:rStyle w:val="normaltextrun"/>
            <w:sz w:val="28"/>
            <w:szCs w:val="28"/>
            <w:u w:val="single"/>
          </w:rPr>
          <w:t>Образовательный комплекс «Школа № 29 г. Йошкар-Олы</w:t>
        </w:r>
      </w:hyperlink>
      <w:r w:rsidRPr="00D03888">
        <w:rPr>
          <w:rStyle w:val="contextualspellingandgrammarerror"/>
          <w:sz w:val="28"/>
          <w:szCs w:val="28"/>
        </w:rPr>
        <w:t>»</w:t>
      </w:r>
      <w:r w:rsidRPr="00D03888">
        <w:rPr>
          <w:rStyle w:val="contextualspellingandgrammarerror"/>
          <w:b/>
          <w:bCs/>
          <w:sz w:val="28"/>
          <w:szCs w:val="28"/>
        </w:rPr>
        <w:t>  </w:t>
      </w:r>
      <w:r w:rsidRPr="00D03888">
        <w:rPr>
          <w:rStyle w:val="contextualspellingandgrammarerror"/>
          <w:sz w:val="28"/>
          <w:szCs w:val="28"/>
        </w:rPr>
        <w:t>(</w:t>
      </w:r>
      <w:r w:rsidRPr="00D03888">
        <w:rPr>
          <w:rStyle w:val="normaltextrun"/>
          <w:sz w:val="28"/>
          <w:szCs w:val="28"/>
        </w:rPr>
        <w:t>далее - школа № 29</w:t>
      </w:r>
      <w:r>
        <w:rPr>
          <w:rStyle w:val="normaltextrun"/>
          <w:sz w:val="28"/>
          <w:szCs w:val="28"/>
        </w:rPr>
        <w:t>)</w:t>
      </w:r>
      <w:r>
        <w:rPr>
          <w:rStyle w:val="normaltextrun"/>
          <w:b/>
          <w:bCs/>
          <w:sz w:val="28"/>
          <w:szCs w:val="28"/>
        </w:rPr>
        <w:t xml:space="preserve">  </w:t>
      </w:r>
      <w:r>
        <w:rPr>
          <w:rStyle w:val="normaltextrun"/>
          <w:i/>
          <w:iCs/>
          <w:sz w:val="28"/>
          <w:szCs w:val="28"/>
        </w:rPr>
        <w:t xml:space="preserve">с </w:t>
      </w:r>
      <w:r w:rsidRPr="006943B7">
        <w:rPr>
          <w:rStyle w:val="normaltextrun"/>
          <w:b/>
          <w:i/>
          <w:iCs/>
          <w:sz w:val="28"/>
          <w:szCs w:val="28"/>
        </w:rPr>
        <w:t>10.30</w:t>
      </w:r>
      <w:r>
        <w:rPr>
          <w:rStyle w:val="normaltextrun"/>
          <w:i/>
          <w:iCs/>
          <w:sz w:val="28"/>
          <w:szCs w:val="28"/>
        </w:rPr>
        <w:t xml:space="preserve"> до </w:t>
      </w:r>
      <w:r w:rsidRPr="006943B7">
        <w:rPr>
          <w:rStyle w:val="normaltextrun"/>
          <w:b/>
          <w:i/>
          <w:iCs/>
          <w:sz w:val="28"/>
          <w:szCs w:val="28"/>
        </w:rPr>
        <w:t>11.00</w:t>
      </w:r>
      <w:r>
        <w:rPr>
          <w:rStyle w:val="normaltextrun"/>
          <w:i/>
          <w:iCs/>
          <w:sz w:val="28"/>
          <w:szCs w:val="28"/>
        </w:rPr>
        <w:t xml:space="preserve"> часов  по адресу: 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Ленинский проспект, 10А.</w:t>
      </w:r>
      <w:r>
        <w:rPr>
          <w:rStyle w:val="eop"/>
          <w:b/>
          <w:bCs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1.3.</w:t>
      </w:r>
      <w:r>
        <w:rPr>
          <w:rStyle w:val="normaltextrun"/>
          <w:sz w:val="28"/>
          <w:szCs w:val="28"/>
        </w:rPr>
        <w:t> Мероприятие не проводится при температуре ниже минус 15</w:t>
      </w:r>
      <w:r>
        <w:rPr>
          <w:rStyle w:val="normaltextrun"/>
          <w:sz w:val="22"/>
          <w:szCs w:val="22"/>
          <w:vertAlign w:val="superscript"/>
        </w:rPr>
        <w:t>0 </w:t>
      </w:r>
      <w:r>
        <w:rPr>
          <w:rStyle w:val="normaltextrun"/>
          <w:sz w:val="28"/>
          <w:szCs w:val="28"/>
          <w:lang w:val="en-US"/>
        </w:rPr>
        <w:t>C</w:t>
      </w:r>
      <w:r>
        <w:rPr>
          <w:rStyle w:val="normaltextrun"/>
          <w:sz w:val="28"/>
          <w:szCs w:val="28"/>
        </w:rPr>
        <w:t> к 11.00 часам дня.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II</w:t>
      </w:r>
      <w:r>
        <w:rPr>
          <w:rStyle w:val="normaltextrun"/>
          <w:b/>
          <w:bCs/>
          <w:sz w:val="28"/>
          <w:szCs w:val="28"/>
        </w:rPr>
        <w:t>. Руководство и организация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2.1.</w:t>
      </w:r>
      <w:r>
        <w:rPr>
          <w:rStyle w:val="normaltextrun"/>
          <w:sz w:val="28"/>
          <w:szCs w:val="28"/>
        </w:rPr>
        <w:t> Общее руководство подготовкой и проведением конкурса осуществляет спортивно-массовая комиссия горкома Профсоюза </w:t>
      </w:r>
      <w:r>
        <w:rPr>
          <w:rStyle w:val="normaltextrun"/>
          <w:i/>
          <w:iCs/>
          <w:sz w:val="28"/>
          <w:szCs w:val="28"/>
        </w:rPr>
        <w:t>(Председатель комиссии </w:t>
      </w:r>
      <w:r>
        <w:rPr>
          <w:rStyle w:val="contextualspellingandgrammarerror"/>
          <w:i/>
          <w:iCs/>
          <w:sz w:val="28"/>
          <w:szCs w:val="28"/>
        </w:rPr>
        <w:t>-  Осипова</w:t>
      </w:r>
      <w:r>
        <w:rPr>
          <w:rStyle w:val="normaltextrun"/>
          <w:i/>
          <w:iCs/>
          <w:sz w:val="28"/>
          <w:szCs w:val="28"/>
        </w:rPr>
        <w:t> Н.Ю.).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2.2.</w:t>
      </w:r>
      <w:r>
        <w:rPr>
          <w:rStyle w:val="normaltextrun"/>
          <w:sz w:val="28"/>
          <w:szCs w:val="28"/>
        </w:rPr>
        <w:t> Проведение вида конкурса «Лыжные гонки» осуществляет судейская коллегия. 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2.3.</w:t>
      </w:r>
      <w:r>
        <w:rPr>
          <w:rStyle w:val="normaltextrun"/>
          <w:sz w:val="28"/>
          <w:szCs w:val="28"/>
        </w:rPr>
        <w:t> Заседание судейской коллегии для участников лыжных гонок (проверка письменных заявок, регистрация участников и выдача им стартовых номеров) состоится 26 февраля с 10.30 до 11.00 в вестибюле школы № 29.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III</w:t>
      </w:r>
      <w:r>
        <w:rPr>
          <w:rStyle w:val="normaltextrun"/>
          <w:b/>
          <w:bCs/>
          <w:sz w:val="28"/>
          <w:szCs w:val="28"/>
        </w:rPr>
        <w:t>. Порядок подачи заявки</w:t>
      </w:r>
      <w:r>
        <w:rPr>
          <w:rStyle w:val="eop"/>
          <w:sz w:val="28"/>
          <w:szCs w:val="28"/>
        </w:rPr>
        <w:t> </w:t>
      </w:r>
    </w:p>
    <w:p w:rsidR="00B4740B" w:rsidRPr="006943B7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  <w:r>
        <w:rPr>
          <w:rStyle w:val="normaltextrun"/>
          <w:b/>
          <w:bCs/>
          <w:sz w:val="28"/>
          <w:szCs w:val="28"/>
        </w:rPr>
        <w:t>3.1</w:t>
      </w:r>
      <w:r>
        <w:rPr>
          <w:rStyle w:val="normaltextrun"/>
          <w:sz w:val="28"/>
          <w:szCs w:val="28"/>
        </w:rPr>
        <w:t>. Предварительная устная заявка на участие коллектива в конкурсе подаётся в горком по телефону или на электронный адрес </w:t>
      </w:r>
      <w:r>
        <w:rPr>
          <w:rStyle w:val="normaltextrun"/>
          <w:i/>
          <w:iCs/>
          <w:sz w:val="28"/>
          <w:szCs w:val="28"/>
        </w:rPr>
        <w:t xml:space="preserve">до </w:t>
      </w:r>
      <w:r w:rsidRPr="006943B7">
        <w:rPr>
          <w:rStyle w:val="normaltextrun"/>
          <w:b/>
          <w:i/>
          <w:iCs/>
          <w:sz w:val="28"/>
          <w:szCs w:val="28"/>
          <w:u w:val="single"/>
        </w:rPr>
        <w:t>10 часов 20 февраля.</w:t>
      </w:r>
      <w:r w:rsidRPr="006943B7">
        <w:rPr>
          <w:rStyle w:val="eop"/>
          <w:b/>
          <w:sz w:val="28"/>
          <w:szCs w:val="28"/>
          <w:u w:val="single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3.2.</w:t>
      </w:r>
      <w:r>
        <w:rPr>
          <w:rStyle w:val="normaltextrun"/>
          <w:sz w:val="28"/>
          <w:szCs w:val="28"/>
        </w:rPr>
        <w:t> Количественная заявка на участие в выбранном виде (видах) конкурса «Лыжные гонки» и (или) «Коллективная прогулка» (с указанием лиц, дающих дополнительные баллы команде) подаётся при регистрации в день конкурса </w:t>
      </w:r>
      <w:r>
        <w:rPr>
          <w:rStyle w:val="normaltextrun"/>
          <w:i/>
          <w:iCs/>
          <w:sz w:val="28"/>
          <w:szCs w:val="28"/>
        </w:rPr>
        <w:t>26 февраля до 11.00.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3.3.</w:t>
      </w:r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Именная заявка по установленной форме на участие в лыжных гонках подаётся через «</w:t>
      </w:r>
      <w:proofErr w:type="spellStart"/>
      <w:r>
        <w:rPr>
          <w:rStyle w:val="spellingerror"/>
          <w:sz w:val="28"/>
          <w:szCs w:val="28"/>
          <w:lang w:val="en-US"/>
        </w:rPr>
        <w:t>Orgeo</w:t>
      </w:r>
      <w:proofErr w:type="spellEnd"/>
      <w:r>
        <w:rPr>
          <w:rStyle w:val="normaltextrun"/>
          <w:sz w:val="28"/>
          <w:szCs w:val="28"/>
        </w:rPr>
        <w:t>» по ссылке </w:t>
      </w:r>
      <w:r>
        <w:rPr>
          <w:rStyle w:val="normaltextrun"/>
          <w:color w:val="1F497D"/>
          <w:sz w:val="28"/>
          <w:szCs w:val="28"/>
          <w:u w:val="single"/>
        </w:rPr>
        <w:t>Регистрация</w:t>
      </w:r>
      <w:r>
        <w:rPr>
          <w:rStyle w:val="normaltextrun"/>
          <w:sz w:val="28"/>
          <w:szCs w:val="28"/>
        </w:rPr>
        <w:t> через сайт ДЮЦ «Азимут» </w:t>
      </w:r>
      <w:r>
        <w:rPr>
          <w:rStyle w:val="normaltextrun"/>
          <w:color w:val="1F497D"/>
          <w:sz w:val="28"/>
          <w:szCs w:val="28"/>
          <w:u w:val="single"/>
          <w:lang w:val="en-US"/>
        </w:rPr>
        <w:t>http</w:t>
      </w:r>
      <w:r>
        <w:rPr>
          <w:rStyle w:val="normaltextrun"/>
          <w:color w:val="1F497D"/>
          <w:sz w:val="28"/>
          <w:szCs w:val="28"/>
          <w:u w:val="single"/>
        </w:rPr>
        <w:t>://</w:t>
      </w:r>
      <w:proofErr w:type="spellStart"/>
      <w:r>
        <w:rPr>
          <w:rStyle w:val="normaltextrun"/>
          <w:color w:val="1F497D"/>
          <w:sz w:val="28"/>
          <w:szCs w:val="28"/>
          <w:u w:val="single"/>
          <w:lang w:val="en-US"/>
        </w:rPr>
        <w:t>azimut</w:t>
      </w:r>
      <w:proofErr w:type="spellEnd"/>
      <w:r>
        <w:rPr>
          <w:rStyle w:val="normaltextrun"/>
          <w:color w:val="1F497D"/>
          <w:sz w:val="28"/>
          <w:szCs w:val="28"/>
          <w:u w:val="single"/>
        </w:rPr>
        <w:t>-</w:t>
      </w:r>
      <w:proofErr w:type="spellStart"/>
      <w:r>
        <w:rPr>
          <w:rStyle w:val="normaltextrun"/>
          <w:color w:val="1F497D"/>
          <w:sz w:val="28"/>
          <w:szCs w:val="28"/>
          <w:u w:val="single"/>
          <w:lang w:val="en-US"/>
        </w:rPr>
        <w:t>ola</w:t>
      </w:r>
      <w:proofErr w:type="spellEnd"/>
      <w:r>
        <w:rPr>
          <w:rStyle w:val="normaltextrun"/>
          <w:color w:val="1F497D"/>
          <w:sz w:val="28"/>
          <w:szCs w:val="28"/>
          <w:u w:val="single"/>
        </w:rPr>
        <w:t>12.</w:t>
      </w:r>
      <w:proofErr w:type="spellStart"/>
      <w:r>
        <w:rPr>
          <w:rStyle w:val="normaltextrun"/>
          <w:color w:val="1F497D"/>
          <w:sz w:val="28"/>
          <w:szCs w:val="28"/>
          <w:u w:val="single"/>
          <w:lang w:val="en-US"/>
        </w:rPr>
        <w:t>mcdir</w:t>
      </w:r>
      <w:proofErr w:type="spellEnd"/>
      <w:r>
        <w:rPr>
          <w:rStyle w:val="normaltextrun"/>
          <w:color w:val="1F497D"/>
          <w:sz w:val="28"/>
          <w:szCs w:val="28"/>
          <w:u w:val="single"/>
        </w:rPr>
        <w:t>.</w:t>
      </w:r>
      <w:proofErr w:type="spellStart"/>
      <w:r>
        <w:rPr>
          <w:rStyle w:val="normaltextrun"/>
          <w:color w:val="1F497D"/>
          <w:sz w:val="28"/>
          <w:szCs w:val="28"/>
          <w:u w:val="single"/>
          <w:lang w:val="en-US"/>
        </w:rPr>
        <w:t>ru</w:t>
      </w:r>
      <w:proofErr w:type="spellEnd"/>
      <w:r>
        <w:rPr>
          <w:rStyle w:val="normaltextrun"/>
          <w:color w:val="1F497D"/>
          <w:sz w:val="28"/>
          <w:szCs w:val="28"/>
          <w:u w:val="single"/>
        </w:rPr>
        <w:t>/</w:t>
      </w:r>
      <w:r>
        <w:rPr>
          <w:rStyle w:val="normaltextrun"/>
          <w:sz w:val="28"/>
          <w:szCs w:val="28"/>
        </w:rPr>
        <w:t> (Лыжня здоровья – регистрация</w:t>
      </w:r>
      <w:r w:rsidR="00451F1D">
        <w:rPr>
          <w:rStyle w:val="normaltextrun"/>
          <w:sz w:val="28"/>
          <w:szCs w:val="28"/>
        </w:rPr>
        <w:t>.</w:t>
      </w:r>
      <w:proofErr w:type="gramEnd"/>
      <w:r w:rsidR="00451F1D">
        <w:rPr>
          <w:rStyle w:val="normaltextrun"/>
          <w:sz w:val="28"/>
          <w:szCs w:val="28"/>
        </w:rPr>
        <w:t xml:space="preserve"> Схема дистанции и места старта на сайте «Азимут</w:t>
      </w:r>
      <w:proofErr w:type="gramStart"/>
      <w:r w:rsidR="00451F1D">
        <w:rPr>
          <w:rStyle w:val="normaltextrun"/>
          <w:sz w:val="28"/>
          <w:szCs w:val="28"/>
        </w:rPr>
        <w:t>»(</w:t>
      </w:r>
      <w:proofErr w:type="gramEnd"/>
      <w:r w:rsidR="00451F1D">
        <w:rPr>
          <w:rStyle w:val="normaltextrun"/>
          <w:sz w:val="28"/>
          <w:szCs w:val="28"/>
        </w:rPr>
        <w:t>она изменилась!)</w:t>
      </w:r>
    </w:p>
    <w:p w:rsidR="00B4740B" w:rsidRDefault="00B4740B" w:rsidP="00B474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до 10 часов 20 февраля.</w:t>
      </w:r>
      <w:r>
        <w:rPr>
          <w:rStyle w:val="normaltextrun"/>
          <w:sz w:val="28"/>
          <w:szCs w:val="28"/>
        </w:rPr>
        <w:t> В день проведения соревнований может быть снятие либо замена заявленного участника при условии подачи дополнительной письменной заявки по установленной форме в судейскую коллегию </w:t>
      </w:r>
      <w:r>
        <w:rPr>
          <w:rStyle w:val="normaltextrun"/>
          <w:i/>
          <w:iCs/>
          <w:sz w:val="28"/>
          <w:szCs w:val="28"/>
        </w:rPr>
        <w:t>до 11.00.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Команда, которая не зарегистрируется до 20 февраля на сайте ДЮЦ «Азимут» к соревнованиям не допускается.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Участники не допускаются до лыжных соревнований без именной письменной заявки с визой врача либо справкой ЛПУ о состоянии здоровья.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IV</w:t>
      </w:r>
      <w:r>
        <w:rPr>
          <w:rStyle w:val="normaltextrun"/>
          <w:b/>
          <w:bCs/>
          <w:sz w:val="28"/>
          <w:szCs w:val="28"/>
        </w:rPr>
        <w:t>. Участники конкурса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 участию в прогулке допускаются работники учреждений и члены их семей. К лыжным гонкам (на время) допускаются только основные совершеннолетние работники (без внешних совместителей и родственников). 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V</w:t>
      </w:r>
      <w:r>
        <w:rPr>
          <w:rStyle w:val="normaltextrun"/>
          <w:b/>
          <w:bCs/>
          <w:sz w:val="28"/>
          <w:szCs w:val="28"/>
        </w:rPr>
        <w:t>. Программа конкурса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5.1. </w:t>
      </w:r>
      <w:r>
        <w:rPr>
          <w:rStyle w:val="normaltextrun"/>
          <w:sz w:val="28"/>
          <w:szCs w:val="28"/>
        </w:rPr>
        <w:t>Регистрация участников конкурса «Лыжня здоровья» - </w:t>
      </w:r>
      <w:r>
        <w:rPr>
          <w:rStyle w:val="normaltextrun"/>
          <w:i/>
          <w:iCs/>
          <w:sz w:val="28"/>
          <w:szCs w:val="28"/>
        </w:rPr>
        <w:t>10.30 - 11.00 часов. 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Регистрация участников лыжных гонок, выдача стартовых номеров. Номера выдаются представителю команды </w:t>
      </w:r>
      <w:proofErr w:type="gramStart"/>
      <w:r>
        <w:rPr>
          <w:rStyle w:val="normaltextrun"/>
          <w:sz w:val="28"/>
          <w:szCs w:val="28"/>
        </w:rPr>
        <w:t>под роспись с одновременной отметкой о номере участника в заявке у Главного судьи</w:t>
      </w:r>
      <w:proofErr w:type="gramEnd"/>
      <w:r>
        <w:rPr>
          <w:rStyle w:val="normaltextrun"/>
          <w:sz w:val="28"/>
          <w:szCs w:val="28"/>
        </w:rPr>
        <w:t xml:space="preserve"> и в экземпляре команды. 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5.2.</w:t>
      </w:r>
      <w:r>
        <w:rPr>
          <w:rStyle w:val="normaltextrun"/>
          <w:sz w:val="28"/>
          <w:szCs w:val="28"/>
        </w:rPr>
        <w:t> Построение всех участников у входа школы № 29. Открытие Дня здоровья</w:t>
      </w:r>
      <w:r>
        <w:rPr>
          <w:rStyle w:val="normaltextrun"/>
          <w:b/>
          <w:bCs/>
          <w:sz w:val="28"/>
          <w:szCs w:val="28"/>
        </w:rPr>
        <w:t> - </w:t>
      </w:r>
      <w:r>
        <w:rPr>
          <w:rStyle w:val="normaltextrun"/>
          <w:i/>
          <w:iCs/>
          <w:sz w:val="28"/>
          <w:szCs w:val="28"/>
        </w:rPr>
        <w:t>11.00 часов.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5.3. </w:t>
      </w:r>
      <w:r>
        <w:rPr>
          <w:rStyle w:val="normaltextrun"/>
          <w:sz w:val="28"/>
          <w:szCs w:val="28"/>
        </w:rPr>
        <w:t>Прогулка участников конкурса по избранному маршруту</w:t>
      </w:r>
      <w:r>
        <w:rPr>
          <w:rStyle w:val="normaltextrun"/>
          <w:b/>
          <w:bCs/>
          <w:sz w:val="28"/>
          <w:szCs w:val="28"/>
        </w:rPr>
        <w:t> – </w:t>
      </w:r>
      <w:r>
        <w:rPr>
          <w:rStyle w:val="normaltextrun"/>
          <w:i/>
          <w:iCs/>
          <w:sz w:val="28"/>
          <w:szCs w:val="28"/>
        </w:rPr>
        <w:t>с 11.10</w:t>
      </w:r>
      <w:bookmarkStart w:id="0" w:name="_GoBack"/>
      <w:bookmarkEnd w:id="0"/>
      <w:r>
        <w:rPr>
          <w:rStyle w:val="normaltextrun"/>
          <w:i/>
          <w:iCs/>
          <w:sz w:val="28"/>
          <w:szCs w:val="28"/>
        </w:rPr>
        <w:t xml:space="preserve"> часов.  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5.4. </w:t>
      </w:r>
      <w:r>
        <w:rPr>
          <w:rStyle w:val="normaltextrun"/>
          <w:sz w:val="28"/>
          <w:szCs w:val="28"/>
        </w:rPr>
        <w:t>Ознакомление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участников лыжных гонок с дистанцией и сопровождение к месту старта (Главный судья) - </w:t>
      </w:r>
      <w:r>
        <w:rPr>
          <w:rStyle w:val="normaltextrun"/>
          <w:i/>
          <w:iCs/>
          <w:sz w:val="28"/>
          <w:szCs w:val="28"/>
        </w:rPr>
        <w:t>11.10 часов.</w:t>
      </w:r>
      <w:r>
        <w:rPr>
          <w:rStyle w:val="normaltextrun"/>
          <w:b/>
          <w:bCs/>
          <w:sz w:val="28"/>
          <w:szCs w:val="28"/>
        </w:rPr>
        <w:t>  </w:t>
      </w:r>
      <w:r>
        <w:rPr>
          <w:rStyle w:val="eop"/>
          <w:sz w:val="28"/>
          <w:szCs w:val="28"/>
        </w:rPr>
        <w:t> </w:t>
      </w:r>
    </w:p>
    <w:p w:rsidR="006943B7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5.5. </w:t>
      </w:r>
      <w:r>
        <w:rPr>
          <w:rStyle w:val="normaltextrun"/>
          <w:sz w:val="28"/>
          <w:szCs w:val="28"/>
        </w:rPr>
        <w:t>Старт лыжных гонок по порядку выданных номеров </w:t>
      </w:r>
      <w:r>
        <w:rPr>
          <w:rStyle w:val="normaltextrun"/>
          <w:i/>
          <w:iCs/>
          <w:sz w:val="28"/>
          <w:szCs w:val="28"/>
        </w:rPr>
        <w:t>- 12.00 часов.</w:t>
      </w:r>
      <w:r>
        <w:rPr>
          <w:rStyle w:val="normaltextrun"/>
          <w:b/>
          <w:bCs/>
          <w:sz w:val="28"/>
          <w:szCs w:val="28"/>
        </w:rPr>
        <w:t> </w:t>
      </w:r>
    </w:p>
    <w:p w:rsidR="00B4740B" w:rsidRDefault="006943B7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5.6.</w:t>
      </w:r>
      <w:r w:rsidR="003A4703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Народные забавы (игры на воздухе)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VI</w:t>
      </w:r>
      <w:r>
        <w:rPr>
          <w:rStyle w:val="normaltextrun"/>
          <w:b/>
          <w:bCs/>
          <w:sz w:val="28"/>
          <w:szCs w:val="28"/>
        </w:rPr>
        <w:t>. Условия проведения личного первенства по лыжам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6.1</w:t>
      </w:r>
      <w:r w:rsidRPr="00AF0AE1">
        <w:rPr>
          <w:rStyle w:val="normaltextrun"/>
          <w:b/>
          <w:bCs/>
          <w:sz w:val="28"/>
          <w:szCs w:val="28"/>
        </w:rPr>
        <w:t>.</w:t>
      </w:r>
      <w:r w:rsidRPr="00AF0AE1">
        <w:rPr>
          <w:rStyle w:val="normaltextrun"/>
          <w:sz w:val="28"/>
          <w:szCs w:val="28"/>
        </w:rPr>
        <w:t> Максимальная дистанция для мужчин – не более 3 км, для женщин – не более 2 км.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6.2.</w:t>
      </w:r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Возрастные подгруппы участников: 1) (2005-1999 г.р.); 2) (1998- 1989 г.р.); 3) (1988-1979 г.р.); 4) (1978-1969 г.р.); 5) (с 1968 г.р. и старше).</w:t>
      </w:r>
      <w:r>
        <w:rPr>
          <w:rStyle w:val="eop"/>
          <w:sz w:val="28"/>
          <w:szCs w:val="28"/>
        </w:rPr>
        <w:t> </w:t>
      </w:r>
      <w:proofErr w:type="gramEnd"/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6.3.</w:t>
      </w:r>
      <w:r>
        <w:rPr>
          <w:rStyle w:val="normaltextrun"/>
          <w:sz w:val="28"/>
          <w:szCs w:val="28"/>
        </w:rPr>
        <w:t> Конкретные условия (дистанция, число подгрупп) определяются судейской коллегией в день соревнований в зависимости от количества и возраста заявленных лиц. 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6.4.</w:t>
      </w:r>
      <w:r>
        <w:rPr>
          <w:rStyle w:val="normaltextrun"/>
          <w:sz w:val="28"/>
          <w:szCs w:val="28"/>
        </w:rPr>
        <w:t> Ответственность за безопасные условия проведения лыжных гонок возлагается на Главного судью соревнований. Соблюдение требований техники безопасности участниками соревнований (прогулок) обеспечивают капитаны (представители) команд, фамилия которых должна быть указана в заявке.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VII</w:t>
      </w:r>
      <w:r>
        <w:rPr>
          <w:rStyle w:val="normaltextrun"/>
          <w:b/>
          <w:bCs/>
          <w:sz w:val="28"/>
          <w:szCs w:val="28"/>
        </w:rPr>
        <w:t>. Определение победителей и призеров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7.1.</w:t>
      </w:r>
      <w:r>
        <w:rPr>
          <w:rStyle w:val="normaltextrun"/>
          <w:sz w:val="28"/>
          <w:szCs w:val="28"/>
        </w:rPr>
        <w:t> Командные места определяются в двух подгруппах: 1) школы, интернаты и учреждения дополнительного образования; 2) дошкольные учреждения. 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7.2.</w:t>
      </w:r>
      <w:r>
        <w:rPr>
          <w:rStyle w:val="normaltextrun"/>
          <w:sz w:val="28"/>
          <w:szCs w:val="28"/>
        </w:rPr>
        <w:t> Общая сумма баллов, полученных командой, определяется по проценту соотношения числа участников к общему числу работников. Начисление дополнительных баллов: </w:t>
      </w:r>
      <w:r>
        <w:rPr>
          <w:rStyle w:val="normaltextrun"/>
          <w:i/>
          <w:iCs/>
          <w:sz w:val="28"/>
          <w:szCs w:val="28"/>
        </w:rPr>
        <w:t>3 балла</w:t>
      </w:r>
      <w:r>
        <w:rPr>
          <w:rStyle w:val="normaltextrun"/>
          <w:sz w:val="28"/>
          <w:szCs w:val="28"/>
        </w:rPr>
        <w:t xml:space="preserve"> - за участие в конкурсе руководителя учреждения (директор, заведующий) и председателя профкома </w:t>
      </w:r>
      <w:r>
        <w:rPr>
          <w:rStyle w:val="normaltextrun"/>
          <w:sz w:val="28"/>
          <w:szCs w:val="28"/>
        </w:rPr>
        <w:lastRenderedPageBreak/>
        <w:t>(за каждого); </w:t>
      </w:r>
      <w:r>
        <w:rPr>
          <w:rStyle w:val="normaltextrun"/>
          <w:i/>
          <w:iCs/>
          <w:sz w:val="28"/>
          <w:szCs w:val="28"/>
        </w:rPr>
        <w:t>5 баллов</w:t>
      </w:r>
      <w:r>
        <w:rPr>
          <w:rStyle w:val="normaltextrun"/>
          <w:sz w:val="28"/>
          <w:szCs w:val="28"/>
        </w:rPr>
        <w:t> - за каждого участника лыжных гонок; </w:t>
      </w:r>
      <w:r>
        <w:rPr>
          <w:rStyle w:val="normaltextrun"/>
          <w:i/>
          <w:iCs/>
          <w:sz w:val="28"/>
          <w:szCs w:val="28"/>
        </w:rPr>
        <w:t>10 баллов</w:t>
      </w:r>
      <w:r>
        <w:rPr>
          <w:rStyle w:val="normaltextrun"/>
          <w:sz w:val="28"/>
          <w:szCs w:val="28"/>
        </w:rPr>
        <w:t> – за каждого победителя, </w:t>
      </w:r>
      <w:r>
        <w:rPr>
          <w:rStyle w:val="normaltextrun"/>
          <w:i/>
          <w:iCs/>
          <w:sz w:val="28"/>
          <w:szCs w:val="28"/>
        </w:rPr>
        <w:t>8 баллов</w:t>
      </w:r>
      <w:r>
        <w:rPr>
          <w:rStyle w:val="normaltextrun"/>
          <w:sz w:val="28"/>
          <w:szCs w:val="28"/>
        </w:rPr>
        <w:t> – за каждого призёра гонок; </w:t>
      </w:r>
      <w:r>
        <w:rPr>
          <w:rStyle w:val="normaltextrun"/>
          <w:i/>
          <w:iCs/>
          <w:sz w:val="28"/>
          <w:szCs w:val="28"/>
        </w:rPr>
        <w:t>3 балла</w:t>
      </w:r>
      <w:r>
        <w:rPr>
          <w:rStyle w:val="normaltextrun"/>
          <w:sz w:val="28"/>
          <w:szCs w:val="28"/>
        </w:rPr>
        <w:t> – за наличие эмблемы (отличительного знака) команды. 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7.3.</w:t>
      </w:r>
      <w:r>
        <w:rPr>
          <w:rStyle w:val="normaltextrun"/>
          <w:sz w:val="28"/>
          <w:szCs w:val="28"/>
        </w:rPr>
        <w:t> Победители личного первенства определяются по наилучшему времени в возрастной группе.</w:t>
      </w:r>
      <w:r>
        <w:rPr>
          <w:rStyle w:val="normaltextrun"/>
          <w:b/>
          <w:bCs/>
          <w:i/>
          <w:iCs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7.4</w:t>
      </w:r>
      <w:r>
        <w:rPr>
          <w:rStyle w:val="normaltextrun"/>
          <w:sz w:val="28"/>
          <w:szCs w:val="28"/>
        </w:rPr>
        <w:t>. Участники лыжных гонок, которые не являются членами профсоюза, участвуют вне конкурса и дополнительные баллы за 1-3 место команде не начисляются.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 xml:space="preserve">Подведение итогов личных достижений в лыжных гонках осуществляется в течение трёх </w:t>
      </w:r>
      <w:proofErr w:type="gramStart"/>
      <w:r>
        <w:rPr>
          <w:rStyle w:val="normaltextrun"/>
          <w:i/>
          <w:iCs/>
          <w:sz w:val="28"/>
          <w:szCs w:val="28"/>
        </w:rPr>
        <w:t>дней</w:t>
      </w:r>
      <w:proofErr w:type="gramEnd"/>
      <w:r>
        <w:rPr>
          <w:rStyle w:val="normaltextrun"/>
          <w:i/>
          <w:iCs/>
          <w:sz w:val="28"/>
          <w:szCs w:val="28"/>
        </w:rPr>
        <w:t xml:space="preserve"> и размещаются на сайте горкома.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VIII</w:t>
      </w:r>
      <w:r>
        <w:rPr>
          <w:rStyle w:val="normaltextrun"/>
          <w:b/>
          <w:bCs/>
          <w:sz w:val="28"/>
          <w:szCs w:val="28"/>
        </w:rPr>
        <w:t>. Финансирование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Финансирование конкурса (награждение, судейство) осуществляет горком Профсоюза. Материальная база предоставляется безвозмездно учреждением в месте проведения по согласованию с работодателем.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IX</w:t>
      </w:r>
      <w:r>
        <w:rPr>
          <w:rStyle w:val="normaltextrun"/>
          <w:b/>
          <w:bCs/>
          <w:sz w:val="28"/>
          <w:szCs w:val="28"/>
        </w:rPr>
        <w:t>. Награждение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9.1.</w:t>
      </w:r>
      <w:r>
        <w:rPr>
          <w:rStyle w:val="normaltextrun"/>
          <w:sz w:val="28"/>
          <w:szCs w:val="28"/>
        </w:rPr>
        <w:t> Команды - победители и призеры (1 – 3 места) конкурса в каждой подгруппе награждаются Дипломами соответствующей степени. </w:t>
      </w:r>
      <w:r>
        <w:rPr>
          <w:rStyle w:val="eop"/>
          <w:sz w:val="28"/>
          <w:szCs w:val="28"/>
        </w:rPr>
        <w:t> </w:t>
      </w:r>
    </w:p>
    <w:p w:rsidR="00B4740B" w:rsidRDefault="00B4740B" w:rsidP="00B4740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9.2.</w:t>
      </w:r>
      <w:r>
        <w:rPr>
          <w:rStyle w:val="normaltextrun"/>
          <w:sz w:val="28"/>
          <w:szCs w:val="28"/>
        </w:rPr>
        <w:t> Победитель и призёры (1-3 места) личного первенства в каждой возрастной группе, награждаются дипломами и подарками в денежной форме (только члены Профсоюза).</w:t>
      </w:r>
      <w:r>
        <w:rPr>
          <w:rStyle w:val="eop"/>
          <w:sz w:val="28"/>
          <w:szCs w:val="28"/>
        </w:rPr>
        <w:t> </w:t>
      </w:r>
    </w:p>
    <w:p w:rsidR="001668A4" w:rsidRPr="00027948" w:rsidRDefault="00B4740B" w:rsidP="00B4740B">
      <w:pPr>
        <w:rPr>
          <w:rFonts w:ascii="Times New Roman" w:hAnsi="Times New Roman" w:cs="Times New Roman"/>
        </w:rPr>
      </w:pPr>
      <w:r w:rsidRPr="00027948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9.3.</w:t>
      </w:r>
      <w:r w:rsidRPr="00027948">
        <w:rPr>
          <w:rStyle w:val="normaltextrun"/>
          <w:rFonts w:ascii="Times New Roman" w:hAnsi="Times New Roman" w:cs="Times New Roman"/>
          <w:sz w:val="28"/>
          <w:szCs w:val="28"/>
        </w:rPr>
        <w:t> Все команды-участники конкурса «Лыжня здоровья» количеством 25 и более % от общего числа работников отмечаются за массовость и активность Благодарственным письмом управления образования и горкома</w:t>
      </w:r>
    </w:p>
    <w:sectPr w:rsidR="001668A4" w:rsidRPr="00027948" w:rsidSect="0016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BC8"/>
    <w:multiLevelType w:val="multilevel"/>
    <w:tmpl w:val="E978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740B"/>
    <w:rsid w:val="00027948"/>
    <w:rsid w:val="000817B9"/>
    <w:rsid w:val="001668A4"/>
    <w:rsid w:val="003A4703"/>
    <w:rsid w:val="00451F1D"/>
    <w:rsid w:val="006943B7"/>
    <w:rsid w:val="00B4740B"/>
    <w:rsid w:val="00B84159"/>
    <w:rsid w:val="00E2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4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4740B"/>
  </w:style>
  <w:style w:type="character" w:customStyle="1" w:styleId="eop">
    <w:name w:val="eop"/>
    <w:basedOn w:val="a0"/>
    <w:rsid w:val="00B4740B"/>
  </w:style>
  <w:style w:type="character" w:customStyle="1" w:styleId="contextualspellingandgrammarerror">
    <w:name w:val="contextualspellingandgrammarerror"/>
    <w:basedOn w:val="a0"/>
    <w:rsid w:val="00B4740B"/>
  </w:style>
  <w:style w:type="character" w:customStyle="1" w:styleId="spellingerror">
    <w:name w:val="spellingerror"/>
    <w:basedOn w:val="a0"/>
    <w:rsid w:val="00B47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mari.ru/mouo-yoshkarola/sh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2</cp:revision>
  <dcterms:created xsi:type="dcterms:W3CDTF">2023-02-01T08:05:00Z</dcterms:created>
  <dcterms:modified xsi:type="dcterms:W3CDTF">2023-02-01T08:05:00Z</dcterms:modified>
</cp:coreProperties>
</file>