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82" w:rsidRDefault="00955F11" w:rsidP="0051581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>
            <wp:extent cx="5940425" cy="8400415"/>
            <wp:effectExtent l="19050" t="0" r="3175" b="0"/>
            <wp:docPr id="4" name="Рисунок 3" descr="IMG_2020121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4_0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387080"/>
            <wp:effectExtent l="19050" t="0" r="3175" b="0"/>
            <wp:docPr id="2" name="Рисунок 1" descr="IMAG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84235"/>
            <wp:effectExtent l="19050" t="0" r="3175" b="0"/>
            <wp:docPr id="3" name="Рисунок 2" descr="IMAG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413782" w:rsidRDefault="00413782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6268B4" w:rsidRPr="005B4F49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5B4F49">
        <w:rPr>
          <w:rFonts w:ascii="Times New Roman" w:eastAsia="Times New Roman" w:hAnsi="Times New Roman" w:cs="Times New Roman"/>
          <w:color w:val="auto"/>
        </w:rPr>
        <w:lastRenderedPageBreak/>
        <w:t>Пояснительная записка.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F49">
        <w:rPr>
          <w:rFonts w:ascii="Times New Roman" w:eastAsia="Times New Roman" w:hAnsi="Times New Roman" w:cs="Times New Roman"/>
          <w:sz w:val="28"/>
          <w:szCs w:val="28"/>
        </w:rPr>
        <w:t>Спортивное ориентирование - вид спорта, в котором участники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самостоятельно, при помощи карты и компаса, должны пройти заданное число контрольных пунктов (КП), расположенных на местности. Ориентирование в форме спортивных соревнований имеет довольно продолжительные традиции. Сначала этим видом увлекались почти исключительно как соревновательным спортом, но в последнее время возрос интерес к ориентированию как к движению в форме «Спорт для каждого». В нашей стране этот вид спорта получает все большее признание. Широкая доступность, соревнования проводятся во всех возрастных группах, начиная с 10 лет и заканчивая 70 и старше, среди инвалидов), захватывающая борьба на трассе, красота природы с которой так близко соприкасаются спортсмены на дистанции - все это способствует популярности спортивного ориентирования. Массовые старты вовлекают в этот вид спорта новых любителей.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Занятия ориентированием содействуют умственному и физическому развитию, укреплению здоровья, помогают познавать и понимать природу.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Кроме оздоровительной и спортивной направленности ориентирование имеет большое прикладное значение. Умение ориентироваться - это навык, который необходим и туристу, и охотнику, и геологу и будущему воину.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При занятиях ориентированием вырабатываются такие необходимые человеку качества, как самостоятельность, решительность, целеустремленность, настойчивость при достижении цели, умение владеть собой, быстрая реакция, эффективно мыслить в условиях больших физических нагрузок. Спортсмен ориентировщик в процессе занятий спортивным ориентированием совершенствует и закрепляет знания полученные на уроках географии, физики, математики, физкультуры. Программа предусматривает обучение занимающихся в группе спортивного ориентирования  и рассчитана на 3года.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ходе выполнения программы совершенствуются психологические, эстетические, морально-волевые качества.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Главной задачей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программы является формирование здоровой, всесторонне-образованной и развитой личности посредством занятий спортивным ориентированием.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Целью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является достижение высоких результатов на республиканском уровне и участие сильнейших спортсменов во Всероссийских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Также программа решает ряд образовательных и воспитательных задач: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охрана окружающей среды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lastRenderedPageBreak/>
        <w:t>соблюдение навыков спортивной этики, дисциплины, любви и преданности своему коллективу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здоровья, соблюдение требований личной и общественной гигиены,  четкая организация врачебного контроля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повышение уровня общей и специальной физической подготовки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занимающимися технической и тактической подготовки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пропаганда спортивного ориентирования 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профессиональная ориентация и подготовка судей по спорту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формирование представлений о межпредметных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</w:t>
      </w:r>
    </w:p>
    <w:p w:rsidR="006268B4" w:rsidRPr="005E30FC" w:rsidRDefault="006268B4" w:rsidP="005E30FC">
      <w:pPr>
        <w:pStyle w:val="a3"/>
        <w:numPr>
          <w:ilvl w:val="0"/>
          <w:numId w:val="6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знаний и умений полученных на занятиях, учебно-тренировочных лагерях, соревнованиях, походах 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Комплексность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рассчитанной на 3 года обучения основывается на цикличности и круглогодичности учебно-тренировочного процесса. В активном участии в образовательно-воспитательном процессе педагога - ребенка - родителей - общеобразовательного учреждения, особое место занимает деятельность педагога и воспитанника. Важное значение имеет принцип реализации индивидуализации и дифференциации в подборе для каждого обучающегося соответствующих методов и приемов дополнительного образования и воспитания.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Весь материал программы разделен на три взаимосвязанных этапа, на каждом из которых решаются свои задачи.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Первый этап информационно-познавательный. Воспитанники на этом этапе повторяют основы ориентирования и начинают познавать новую для них информацию по психологии, физиологии, краеведению.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Второй этап операционно-деятельностный. 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Третий этап практико-ориентационный. 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учитель). Спортивное долголетие.</w:t>
      </w: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68B4" w:rsidRPr="00997D08" w:rsidRDefault="006268B4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Модель структуры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состоит из объяснительной записки, трех годичных циклов , методических рекомендаций</w:t>
      </w:r>
      <w:r w:rsidR="00887A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Годовой цикл обучения состоит из взаимосвязанных: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тематического учебного плана занятий объединения (с наименованием тем занятий и распределением часов на изучение теоретического и практического материала).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рабочей учебной программы занятий объединения дополнительного образования</w:t>
      </w:r>
    </w:p>
    <w:p w:rsidR="006268B4" w:rsidRPr="005E30FC" w:rsidRDefault="006268B4" w:rsidP="005E30F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предполагаемых педагогических результатов, знаний, умений, навыков, которыми должен овладеть обучающийся к концу каждого года занятий.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методических рекомендациях даются практические советы по использованию программы, о том как строить учебный процесс, какие средства лучше использовать.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Список оборудования включает в себя перечень необходимого снаряжения для реализации занятий объединения дополнительного образования.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Первый годичный цикл предусматривает объём учебно-тренировочной нагрузки 216 часов, по 6 часов в неделю на протяжении учебного года. На теоретические занятия программа отводит 26 часов, на практические 190. Учебный материал рассчитан на повышение уровня всесторонней физической подготовки, совершенствование силы, скорости, общей и специальной выносливости, ловкости и координации движений. Овладение основными приёмами ориентирования на местности и опытом участия в соревнованиях. В течении первого года обучения по программе воспитанники должны выполнить норматив II</w:t>
      </w:r>
      <w:r w:rsidRPr="00997D08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юношеского разряда по спортивному ориентированию.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Второй годичный цикл предусматривает объём учебно-тренировочной нагрузки 324 часа, по 9 часов в неделю на протяжении учебного года. На теоретические занятия программа отводит 40 часа, на практические 224. Предполагается совершенствование базовых знаний, умений и навыков, полученных в первом цикле, совершенствование техники и тактики быстрого передвижения по незнакомой местности с использованием компаса и карты, развитие морально-волевых качеств, приобретение инструкторских навыков. В течении второго года обучения по программе воспитанники должны выполнить норматив I юношеского разряда по спортивному ориентированию.</w:t>
      </w:r>
    </w:p>
    <w:p w:rsidR="003D2BBA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Третий годичный цикл предусматривает объём учебно-тренировочной нагрузки 432 часа, по 12 часов в неделю на протяжении учебного года. На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lastRenderedPageBreak/>
        <w:t>теоретические занятия программа отводит 42 часа, на практические 390. Предусматривает совершенствование знаний умений и навыков полученных в1 - 2 год обучения. Увеличение учебно-тренировочных нагрузок с учетом индивидуальных особенностей воспитанников. Совершенствование технических и тактических приёмов. Приобретение опыта судейства соревнований. В течении года воспитанники должны выполнить III взрослый разряд по спортивному ориентированию. Предполагается увеличение объёма учебно-тренировочной нагрузки в каникулярное время и непосредственно перед ответственными соревнованиями, а также когда ребята направляются в спортивно-оздоровительные лагеря юных ориентировщиков и туристов, учебные походы.</w:t>
      </w:r>
    </w:p>
    <w:p w:rsidR="003D2BBA" w:rsidRPr="003D2BBA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r w:rsidRPr="003D2BBA">
        <w:rPr>
          <w:rFonts w:ascii="Times New Roman" w:eastAsia="Times New Roman" w:hAnsi="Times New Roman" w:cs="Times New Roman"/>
          <w:color w:val="auto"/>
          <w:sz w:val="32"/>
        </w:rPr>
        <w:t>Нормативная часть учебной программы.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Этап начальной подготовки (НП). На этапе начальной подготовки зачисляются все учащихся общеобразовательных школ, желающие заниматься спортивным ориентированием и имеющее письменное разрешение врача-педиатра. На этапе начальной подготовки осуществляется физкультурно-оздоровительная и воспитательная работа, направленная на разностороннюю физическую подготовку и овладение основами техники и тактики спортивного ориентирования, выполнение контрольных нормативов для зачисления на учебно-тренировочный этап.</w:t>
      </w:r>
    </w:p>
    <w:p w:rsidR="006268B4" w:rsidRPr="00997D08" w:rsidRDefault="006268B4" w:rsidP="009D75E3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Численный состав занимающихся, объём учебно-тренировочной работы и требования по технико-тактической, физической и спортивной подготовке.</w:t>
      </w:r>
    </w:p>
    <w:tbl>
      <w:tblPr>
        <w:tblW w:w="10620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6"/>
        <w:gridCol w:w="1701"/>
        <w:gridCol w:w="2126"/>
        <w:gridCol w:w="2126"/>
        <w:gridCol w:w="3041"/>
      </w:tblGrid>
      <w:tr w:rsidR="006268B4" w:rsidRPr="00997D08" w:rsidTr="003D2BBA">
        <w:trPr>
          <w:jc w:val="center"/>
        </w:trPr>
        <w:tc>
          <w:tcPr>
            <w:tcW w:w="16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подготовки</w:t>
            </w:r>
          </w:p>
        </w:tc>
        <w:tc>
          <w:tcPr>
            <w:tcW w:w="1701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озраст для зачисления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Наполняемость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группе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часов в неделю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спортивной подготовке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68B4" w:rsidRPr="00997D08" w:rsidTr="003D2BBA">
        <w:trPr>
          <w:trHeight w:val="910"/>
          <w:jc w:val="center"/>
        </w:trPr>
        <w:tc>
          <w:tcPr>
            <w:tcW w:w="1626" w:type="dxa"/>
            <w:vAlign w:val="center"/>
          </w:tcPr>
          <w:p w:rsidR="006268B4" w:rsidRPr="00CA6238" w:rsidRDefault="009907C9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70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(7)</w:t>
            </w:r>
          </w:p>
        </w:tc>
        <w:tc>
          <w:tcPr>
            <w:tcW w:w="2126" w:type="dxa"/>
            <w:vAlign w:val="center"/>
          </w:tcPr>
          <w:p w:rsidR="006268B4" w:rsidRPr="00CA6238" w:rsidRDefault="005A31AD" w:rsidP="005A31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  <w:tr w:rsidR="006268B4" w:rsidRPr="00997D08" w:rsidTr="003D2BBA">
        <w:trPr>
          <w:trHeight w:val="887"/>
          <w:jc w:val="center"/>
        </w:trPr>
        <w:tc>
          <w:tcPr>
            <w:tcW w:w="16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70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</w:tbl>
    <w:p w:rsidR="006268B4" w:rsidRPr="00997D08" w:rsidRDefault="006268B4" w:rsidP="009D75E3">
      <w:pPr>
        <w:spacing w:after="0"/>
        <w:ind w:left="360"/>
        <w:jc w:val="right"/>
        <w:rPr>
          <w:rFonts w:ascii="Times New Roman" w:eastAsia="Times New Roman" w:hAnsi="Times New Roman" w:cs="Times New Roman"/>
          <w:b/>
        </w:rPr>
      </w:pPr>
    </w:p>
    <w:p w:rsidR="00887A35" w:rsidRDefault="00887A35" w:rsidP="00AD483D">
      <w:pPr>
        <w:jc w:val="center"/>
        <w:rPr>
          <w:rFonts w:ascii="Times New Roman" w:eastAsia="Times New Roman" w:hAnsi="Times New Roman" w:cs="Times New Roman"/>
        </w:rPr>
      </w:pPr>
    </w:p>
    <w:p w:rsidR="00701D26" w:rsidRDefault="00701D26" w:rsidP="00AD483D">
      <w:pPr>
        <w:jc w:val="center"/>
        <w:rPr>
          <w:rFonts w:ascii="Times New Roman" w:eastAsia="Times New Roman" w:hAnsi="Times New Roman" w:cs="Times New Roman"/>
        </w:rPr>
      </w:pPr>
    </w:p>
    <w:p w:rsidR="00AD483D" w:rsidRPr="00CA6238" w:rsidRDefault="00AD483D" w:rsidP="00AD48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2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Примерный учебный план </w:t>
      </w:r>
    </w:p>
    <w:tbl>
      <w:tblPr>
        <w:tblStyle w:val="a8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AD483D" w:rsidTr="00AD483D"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</w:tr>
      <w:tr w:rsidR="00AD483D" w:rsidTr="00AD483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3D" w:rsidRDefault="00AD48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3D" w:rsidRDefault="00AD48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Теоретические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Тактико-техническая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AD483D" w:rsidTr="00B33552"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тренировок в неделю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AD483D" w:rsidTr="00AD483D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3D" w:rsidRDefault="00AD4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</w:tr>
    </w:tbl>
    <w:p w:rsidR="006268B4" w:rsidRPr="00997D08" w:rsidRDefault="006268B4" w:rsidP="009D75E3">
      <w:pPr>
        <w:spacing w:after="0"/>
        <w:ind w:left="360"/>
        <w:rPr>
          <w:rFonts w:ascii="Times New Roman" w:eastAsia="Times New Roman" w:hAnsi="Times New Roman" w:cs="Times New Roman"/>
        </w:rPr>
      </w:pPr>
    </w:p>
    <w:p w:rsidR="006268B4" w:rsidRPr="00997D08" w:rsidRDefault="006268B4" w:rsidP="009D75E3">
      <w:pPr>
        <w:spacing w:after="0"/>
        <w:rPr>
          <w:rFonts w:ascii="Times New Roman" w:eastAsia="Times New Roman" w:hAnsi="Times New Roman" w:cs="Times New Roman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4065B8">
          <w:headerReference w:type="default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сентябрь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из истории спорт.ориентир. России, РМЭ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поведения и ТБ на занятиях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с соревн. скоростью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Первенство г. Й-Олы среди учащихся.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Республиканские соревнования.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  <w:sectPr w:rsidR="009D1D2B" w:rsidRPr="009D1D2B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октябрь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-врачебный контроль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соревнваний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-открытые респ.Чувашия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ноябрь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-личная гигиена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при потере ориентира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-правила соревнваний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плавание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lastRenderedPageBreak/>
        <w:t>Тематический план на декабрь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-плавание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январь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 при передвижении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февраль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март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-хранение лыжного инвентаря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апрель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9D1D2B">
        <w:rPr>
          <w:rFonts w:ascii="Times New Roman" w:eastAsia="Times New Roman" w:hAnsi="Times New Roman" w:cs="Times New Roman"/>
          <w:sz w:val="32"/>
          <w:szCs w:val="24"/>
        </w:rPr>
        <w:t>Тематический план на май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322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9D1D2B" w:rsidRPr="009D1D2B" w:rsidTr="009D1D2B">
        <w:trPr>
          <w:cantSplit/>
          <w:trHeight w:val="261"/>
        </w:trPr>
        <w:tc>
          <w:tcPr>
            <w:tcW w:w="540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опорные и попутные ориентиры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-выбор пути, анализ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измерение расстояний по карте и  на местности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направления движения по компасу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-движение по линейным ориентирам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-бег на развитие скорости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 w:val="restart"/>
          </w:tcPr>
          <w:p w:rsidR="009D1D2B" w:rsidRPr="009D1D2B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937" w:type="dxa"/>
            <w:gridSpan w:val="19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D2B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D2B" w:rsidRPr="009D1D2B" w:rsidTr="009D1D2B">
        <w:trPr>
          <w:cantSplit/>
        </w:trPr>
        <w:tc>
          <w:tcPr>
            <w:tcW w:w="540" w:type="dxa"/>
            <w:vMerge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9D1D2B" w:rsidRPr="009D1D2B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268B4" w:rsidRPr="00CA6238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62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A6238" w:rsidRDefault="00CA6238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268B4" w:rsidRPr="00AE71FD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71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AE71FD" w:rsidRDefault="006268B4" w:rsidP="009D75E3">
      <w:pPr>
        <w:tabs>
          <w:tab w:val="left" w:pos="258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E71FD">
        <w:rPr>
          <w:rFonts w:ascii="Times New Roman" w:eastAsia="Times New Roman" w:hAnsi="Times New Roman" w:cs="Times New Roman"/>
          <w:sz w:val="28"/>
          <w:szCs w:val="28"/>
        </w:rPr>
        <w:t xml:space="preserve">Основные задачи 1-го этапа: </w:t>
      </w:r>
    </w:p>
    <w:p w:rsidR="006268B4" w:rsidRPr="00AE71FD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укрепление здоровья детей, разносторонняя физическая подготовка</w:t>
      </w:r>
      <w:r w:rsidR="00141568">
        <w:rPr>
          <w:sz w:val="28"/>
          <w:szCs w:val="28"/>
        </w:rPr>
        <w:t>;</w:t>
      </w:r>
    </w:p>
    <w:p w:rsidR="006268B4" w:rsidRPr="00950A28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 xml:space="preserve">воспитание морально- волевых </w:t>
      </w:r>
      <w:r w:rsidR="00AE71FD" w:rsidRPr="00AE71FD">
        <w:rPr>
          <w:sz w:val="28"/>
          <w:szCs w:val="28"/>
        </w:rPr>
        <w:t xml:space="preserve">и этических </w:t>
      </w:r>
      <w:r w:rsidRPr="00AE71FD">
        <w:rPr>
          <w:sz w:val="28"/>
          <w:szCs w:val="28"/>
        </w:rPr>
        <w:t>качеств</w:t>
      </w:r>
      <w:r w:rsidR="00141568">
        <w:rPr>
          <w:sz w:val="28"/>
          <w:szCs w:val="28"/>
        </w:rPr>
        <w:t>;</w:t>
      </w:r>
    </w:p>
    <w:p w:rsidR="00AE71FD" w:rsidRDefault="006268B4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развитие понимания спортивной карты, навыков пользования компасом</w:t>
      </w:r>
      <w:r w:rsidR="00141568">
        <w:rPr>
          <w:sz w:val="28"/>
          <w:szCs w:val="28"/>
        </w:rPr>
        <w:t>;</w:t>
      </w:r>
    </w:p>
    <w:p w:rsidR="00706D1C" w:rsidRPr="00AE71FD" w:rsidRDefault="00AE71FD" w:rsidP="005E30FC">
      <w:pPr>
        <w:pStyle w:val="a3"/>
        <w:numPr>
          <w:ilvl w:val="0"/>
          <w:numId w:val="8"/>
        </w:numPr>
        <w:tabs>
          <w:tab w:val="left" w:pos="2587"/>
        </w:tabs>
        <w:ind w:left="851"/>
        <w:jc w:val="both"/>
        <w:rPr>
          <w:sz w:val="28"/>
          <w:szCs w:val="28"/>
        </w:rPr>
      </w:pPr>
      <w:r w:rsidRPr="00AE71FD">
        <w:rPr>
          <w:sz w:val="28"/>
          <w:szCs w:val="28"/>
        </w:rPr>
        <w:t>обучение технике спортивного ориентирования</w:t>
      </w:r>
      <w:r w:rsidR="00141568">
        <w:rPr>
          <w:sz w:val="28"/>
          <w:szCs w:val="28"/>
        </w:rPr>
        <w:t>.</w:t>
      </w:r>
    </w:p>
    <w:p w:rsidR="00141568" w:rsidRDefault="00AE71FD" w:rsidP="00AE71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2-го этапа:</w:t>
      </w:r>
    </w:p>
    <w:p w:rsidR="00997D0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 детей, повышение разносторонней физической и функциональной подготовленности;</w:t>
      </w:r>
    </w:p>
    <w:p w:rsidR="0014156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углубленное изучение основных элементов, приемов и способов ориентирования;</w:t>
      </w:r>
    </w:p>
    <w:p w:rsidR="00141568" w:rsidRPr="005E30FC" w:rsidRDefault="00141568" w:rsidP="005E30FC">
      <w:pPr>
        <w:pStyle w:val="a3"/>
        <w:numPr>
          <w:ilvl w:val="0"/>
          <w:numId w:val="9"/>
        </w:numPr>
        <w:ind w:left="851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приобретение соревновательного опыта; </w:t>
      </w:r>
    </w:p>
    <w:p w:rsidR="00AE71FD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AE71FD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AE71FD" w:rsidRPr="008D0A62" w:rsidRDefault="00AE71FD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D1D2B" w:rsidSect="00226F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A62">
        <w:rPr>
          <w:rFonts w:ascii="Times New Roman" w:hAnsi="Times New Roman" w:cs="Times New Roman"/>
          <w:sz w:val="28"/>
          <w:szCs w:val="28"/>
        </w:rPr>
        <w:lastRenderedPageBreak/>
        <w:t>Учебный план</w:t>
      </w: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A62">
        <w:rPr>
          <w:rFonts w:ascii="Times New Roman" w:hAnsi="Times New Roman" w:cs="Times New Roman"/>
          <w:sz w:val="28"/>
          <w:szCs w:val="28"/>
        </w:rPr>
        <w:t>для групп начальной подготовки 2 года обучения на 35 недель (9 часов в неделю)</w:t>
      </w:r>
    </w:p>
    <w:p w:rsidR="008D0A62" w:rsidRPr="008D0A62" w:rsidRDefault="008D0A62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Ind w:w="-743" w:type="dxa"/>
        <w:tblLook w:val="04A0"/>
      </w:tblPr>
      <w:tblGrid>
        <w:gridCol w:w="2224"/>
        <w:gridCol w:w="1276"/>
        <w:gridCol w:w="1154"/>
        <w:gridCol w:w="1045"/>
        <w:gridCol w:w="1154"/>
        <w:gridCol w:w="1019"/>
        <w:gridCol w:w="1186"/>
        <w:gridCol w:w="780"/>
        <w:gridCol w:w="1022"/>
        <w:gridCol w:w="714"/>
        <w:gridCol w:w="1125"/>
      </w:tblGrid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(к-во, часы)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3/12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18/72</w:t>
            </w:r>
          </w:p>
        </w:tc>
      </w:tr>
      <w:tr w:rsidR="008D0A62" w:rsidRPr="008D0A62" w:rsidTr="008D0A62">
        <w:trPr>
          <w:jc w:val="center"/>
        </w:trPr>
        <w:tc>
          <w:tcPr>
            <w:tcW w:w="222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72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07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85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89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0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18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9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71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64" w:type="dxa"/>
          </w:tcPr>
          <w:p w:rsidR="008D0A62" w:rsidRPr="008D0A62" w:rsidRDefault="008D0A62" w:rsidP="009D1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0A62">
              <w:rPr>
                <w:rFonts w:ascii="Times New Roman" w:hAnsi="Times New Roman" w:cs="Times New Roman"/>
                <w:sz w:val="28"/>
                <w:szCs w:val="28"/>
              </w:rPr>
              <w:t>336</w:t>
            </w:r>
          </w:p>
        </w:tc>
      </w:tr>
    </w:tbl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>
      <w:pPr>
        <w:rPr>
          <w:rFonts w:ascii="Times New Roman" w:hAnsi="Times New Roman" w:cs="Times New Roman"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ПРОГРАММА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>по спортивному ориентированию для групп  начальной подготовки – (гнп) – 2) второго года обучения</w:t>
      </w:r>
      <w:r w:rsidRPr="009D1D2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3240"/>
        <w:gridCol w:w="4320"/>
        <w:gridCol w:w="2880"/>
        <w:gridCol w:w="2880"/>
      </w:tblGrid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432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</w:t>
            </w:r>
          </w:p>
          <w:p w:rsidR="009D1D2B" w:rsidRPr="003D2BBA" w:rsidRDefault="009D1D2B" w:rsidP="009D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Из истории спорт.ориентирования. Правила поведения и ТБ на занятиях и соревновании. Условные знаки и легенды.</w:t>
            </w:r>
          </w:p>
        </w:tc>
        <w:tc>
          <w:tcPr>
            <w:tcW w:w="4320" w:type="dxa"/>
          </w:tcPr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на бегу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абота” на КП</w:t>
            </w:r>
            <w:r w:rsidR="00887A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ег с изменением скорости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.Техника бега при 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ускорени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Предстартовая информация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Бег на 1000м или контрольные нормативы на начало учебного года.</w:t>
            </w: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 понятии техники в спортивном ориентировании. Врачебный контроль. Планирование пути. Правила соревнований.</w:t>
            </w:r>
          </w:p>
        </w:tc>
        <w:tc>
          <w:tcPr>
            <w:tcW w:w="4320" w:type="dxa"/>
          </w:tcPr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ыход на КП и уход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зимутальный 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тметка на КП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в отношении соперников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Личная гигиена. Правила соревнований. Условные знаки и легенды. Ориентиры.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природы.</w:t>
            </w:r>
          </w:p>
        </w:tc>
        <w:tc>
          <w:tcPr>
            <w:tcW w:w="4320" w:type="dxa"/>
          </w:tcPr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ехника бега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на бегу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887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порные ориентиры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Действие при потере ориентира и предупреждение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Снаряжение, инвентарь. Правила соревнований зимнего ориентирования.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Условные знаки и 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легенды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 пути. Подготовка лыж к занятиям.</w:t>
            </w:r>
          </w:p>
        </w:tc>
        <w:tc>
          <w:tcPr>
            <w:tcW w:w="4320" w:type="dxa"/>
          </w:tcPr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вариантов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риентирование на маркированной дистанции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ехника попеременного двухшагового хода на лыжах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887A35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онтроль направления</w:t>
            </w:r>
            <w:r w:rsidR="00CB7E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Трассы заданного направления и маркированные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Действия в отношении </w:t>
            </w: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соперников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соревнований. Условные знаки и легенды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поведения и ТБ на занятиях и соревновании в зимнее время.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инейное ориентирование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при передвижении на лыжах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Предстартовая информация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соревнований. Условные знаки и легенды.</w:t>
            </w:r>
          </w:p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ыбор пути,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ыход на КП, уход с КП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онтроль 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самостоятельной разминки.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карты при движении и сравнение с местностью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пределение и контроль направления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Снаряжение, инвентарь для ориентирования бегом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абота с компасом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пределение и контроль направления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порные и попутные ориентиры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Действие при потере ориентира и предупреждение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1D2B" w:rsidRPr="003D2BBA" w:rsidTr="009D1D2B">
        <w:tc>
          <w:tcPr>
            <w:tcW w:w="1368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4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соревнований</w:t>
            </w:r>
          </w:p>
        </w:tc>
        <w:tc>
          <w:tcPr>
            <w:tcW w:w="4320" w:type="dxa"/>
          </w:tcPr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зимутальный 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лощадные ориентиры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ланирование и выбор 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D1D2B" w:rsidRPr="003D2BBA" w:rsidRDefault="00CB7EAA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9D1D2B"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змерение расстояний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в отношении соперников</w:t>
            </w:r>
          </w:p>
        </w:tc>
        <w:tc>
          <w:tcPr>
            <w:tcW w:w="2880" w:type="dxa"/>
          </w:tcPr>
          <w:p w:rsidR="009D1D2B" w:rsidRPr="003D2BBA" w:rsidRDefault="009D1D2B" w:rsidP="009D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BB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нормативы на конец учебного года</w:t>
            </w:r>
          </w:p>
        </w:tc>
      </w:tr>
    </w:tbl>
    <w:p w:rsidR="009D1D2B" w:rsidRPr="009D1D2B" w:rsidRDefault="009D1D2B" w:rsidP="009D1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1D2B" w:rsidRDefault="009D1D2B">
      <w:pPr>
        <w:rPr>
          <w:rFonts w:ascii="Times New Roman" w:hAnsi="Times New Roman" w:cs="Times New Roman"/>
          <w:sz w:val="28"/>
          <w:szCs w:val="28"/>
        </w:rPr>
        <w:sectPr w:rsidR="009D1D2B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B4F49" w:rsidRPr="00997D08" w:rsidRDefault="005B4F49" w:rsidP="005B4F4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Методическая часть учебной программы.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по спортивному ориентированию составлена с использованием инвариативных блоков, предусматривает приобретение основных знаний и навыков по технике и тактике ориентирования на местности и получение спортивных разрядов по спортивному ориентированию бегом и на лыжах.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Программа рассчитана на 3 года обучения и имеет 2 этапа. Содержание первого этапа предполагает освоение детьми основ спортивного ориентирования, туризма, краеведения и лыжной техники. Со второго этапа обучения начинается введение в специализацию.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Тренировки по программе спортивного ориентирования проводятся с полным  групповым составом, но по мере роста спортивного опыта занимающихся больший упор следует делать на индивидуальные занятия.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Практические занятия можно проводить как на местности, так и в спортзале, в зависимости от темы занятий и времени года. Для организации тренировочных занятий по программе необходима материально-техническая база по спортивному ориентированию, тренировочный полигон.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Методика тренировочных занятий определяется закономерными изменениями функционального состояния организма юных спортсменов. В вводной части используются общеподготовительные упражнения для повышения общей работоспособности организма. В основной части выполняемая работа должна обеспечивать повышение специальной физической подготовки, совершенствование техники и тактики. В заключительной части интенсивность работы снижается для создания условий, способствующих интенсивному протеканию восстановительных процессов.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Для успешного осуществления многолетней тренировки юных спортсменов на каждом ее этапе необходимо учитывать следующие методические положения:</w:t>
      </w:r>
    </w:p>
    <w:p w:rsidR="005B4F49" w:rsidRPr="00997D08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-многолетнюю подготовку следует рассматривать как единый педагогический процесс, обеспечивающий преемственность задач, средств и методов на всех этапах подготовки.</w:t>
      </w:r>
    </w:p>
    <w:p w:rsidR="005B4F49" w:rsidRPr="00B33552" w:rsidRDefault="005B4F49" w:rsidP="005B4F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 xml:space="preserve"> На этапе начальной подготовки основное место занимает общая и вспомогательная подготовка. Этап начала специализации характеризуется увеличением объема вспомогательной подготовки, которая в сумме с общей составляет до 60-70% от общего объема тренировочных нагрузок; </w:t>
      </w:r>
      <w:r w:rsidRPr="00B33552">
        <w:rPr>
          <w:rFonts w:ascii="Times New Roman" w:eastAsia="Times New Roman" w:hAnsi="Times New Roman" w:cs="Times New Roman"/>
          <w:sz w:val="28"/>
          <w:szCs w:val="28"/>
        </w:rPr>
        <w:t>специальная подготовка – 30-40%..При планировании тренировочных нагрузок следует строго соблюдать принцип постепенности с непременным учетом индивидуальных особенностей организма занимающихся.</w:t>
      </w:r>
    </w:p>
    <w:p w:rsidR="005B4F49" w:rsidRPr="00B33552" w:rsidRDefault="005B4F49" w:rsidP="005B4F49">
      <w:pPr>
        <w:tabs>
          <w:tab w:val="left" w:pos="258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552">
        <w:rPr>
          <w:rFonts w:ascii="Times New Roman" w:hAnsi="Times New Roman" w:cs="Times New Roman"/>
          <w:sz w:val="28"/>
          <w:szCs w:val="28"/>
        </w:rPr>
        <w:lastRenderedPageBreak/>
        <w:t>Подготовка юных спортсменов характеризуется разнообразием средств и методов, широким использованием упражнений из различных видов спорта. В области технического совершенствования следует ориентироваться на необходимость технических элементов легкой атлетики, лыжной подготовки, спортивных игр.Рекомендуется широко применять игровой метод. Особое внимание обращать на развитие скоростных, координационных способностей и гибкости. В результате юные спортсмены должны достаточно</w:t>
      </w:r>
      <w:r>
        <w:rPr>
          <w:rFonts w:ascii="Times New Roman" w:hAnsi="Times New Roman" w:cs="Times New Roman"/>
          <w:sz w:val="28"/>
          <w:szCs w:val="28"/>
        </w:rPr>
        <w:t xml:space="preserve"> хорошо освоить технику многих подгототовительных упражнений.</w:t>
      </w:r>
    </w:p>
    <w:p w:rsidR="005B4F49" w:rsidRDefault="005B4F49" w:rsidP="005B4F4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Примерное соотношение объема средств общей и специальной физической подготовки:</w:t>
      </w:r>
    </w:p>
    <w:tbl>
      <w:tblPr>
        <w:tblpPr w:leftFromText="180" w:rightFromText="180" w:vertAnchor="text" w:horzAnchor="margin" w:tblpXSpec="center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3189"/>
        <w:gridCol w:w="3934"/>
      </w:tblGrid>
      <w:tr w:rsidR="005B4F49" w:rsidRPr="00997D08" w:rsidTr="00887A35">
        <w:trPr>
          <w:trHeight w:val="572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</w:t>
            </w:r>
          </w:p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7123" w:type="dxa"/>
            <w:gridSpan w:val="2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ОФП и СПФ (%)</w:t>
            </w:r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ОФП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B4F49" w:rsidRPr="00997D08" w:rsidTr="00887A35">
        <w:trPr>
          <w:trHeight w:val="281"/>
        </w:trPr>
        <w:tc>
          <w:tcPr>
            <w:tcW w:w="2448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СПФ</w:t>
            </w:r>
          </w:p>
        </w:tc>
        <w:tc>
          <w:tcPr>
            <w:tcW w:w="3189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34" w:type="dxa"/>
            <w:vAlign w:val="center"/>
          </w:tcPr>
          <w:p w:rsidR="005B4F49" w:rsidRPr="00997D08" w:rsidRDefault="005B4F49" w:rsidP="00887A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D08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5B4F49" w:rsidRPr="00997D08" w:rsidRDefault="005B4F49" w:rsidP="005B4F49">
      <w:pPr>
        <w:spacing w:after="0"/>
        <w:rPr>
          <w:rFonts w:ascii="Times New Roman" w:eastAsia="Times New Roman" w:hAnsi="Times New Roman" w:cs="Times New Roman"/>
          <w:u w:val="double"/>
        </w:rPr>
      </w:pPr>
    </w:p>
    <w:p w:rsidR="006B534C" w:rsidRPr="003D2BBA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Предполагаемые педагогические результаты для обучающихся, завершивших обучени</w:t>
      </w:r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е в начальной подготовительной группе</w:t>
      </w:r>
    </w:p>
    <w:p w:rsidR="006B534C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Техника безопасности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проведении занятий в учебном классе, спортивном зале, на местности;</w:t>
      </w:r>
    </w:p>
    <w:p w:rsid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дорожного движения;</w:t>
      </w:r>
    </w:p>
    <w:p w:rsidR="006B534C" w:rsidRPr="005E30FC" w:rsidRDefault="006B534C" w:rsidP="005E30FC">
      <w:pPr>
        <w:pStyle w:val="a3"/>
        <w:numPr>
          <w:ilvl w:val="0"/>
          <w:numId w:val="1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меры личной безопасности в криминальной ситуации.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1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находить выход из аварийных, криминальных ситуаций;</w:t>
      </w:r>
    </w:p>
    <w:p w:rsidR="006B534C" w:rsidRPr="005E30FC" w:rsidRDefault="006B534C" w:rsidP="005E30FC">
      <w:pPr>
        <w:pStyle w:val="a3"/>
        <w:numPr>
          <w:ilvl w:val="0"/>
          <w:numId w:val="1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искать условно заблудившихся в лесу.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спортивного ориентирования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развитие ориентирования как вида спорта в стране и за рубежом;</w:t>
      </w:r>
    </w:p>
    <w:p w:rsid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ориентирования;</w:t>
      </w:r>
    </w:p>
    <w:p w:rsidR="006B534C" w:rsidRPr="005E30FC" w:rsidRDefault="006B534C" w:rsidP="005E30FC">
      <w:pPr>
        <w:pStyle w:val="a3"/>
        <w:numPr>
          <w:ilvl w:val="0"/>
          <w:numId w:val="1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прикладное значение ориентирования.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1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давать характеристику современного состояния ориентирования.</w:t>
      </w: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F70" w:rsidRDefault="00973F70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Гигиена спортсмена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строение организма человека;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влияние физических нагрузок на развитие организма;</w:t>
      </w:r>
    </w:p>
    <w:p w:rsid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во время выполнения физических упражнений;</w:t>
      </w:r>
    </w:p>
    <w:p w:rsidR="006B534C" w:rsidRPr="005E30FC" w:rsidRDefault="006B534C" w:rsidP="005E30FC">
      <w:pPr>
        <w:pStyle w:val="a3"/>
        <w:numPr>
          <w:ilvl w:val="0"/>
          <w:numId w:val="1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тела, одежды, обуви.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1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меры личной гигиены;</w:t>
      </w:r>
    </w:p>
    <w:p w:rsidR="006B534C" w:rsidRPr="005E30FC" w:rsidRDefault="006B534C" w:rsidP="005E30FC">
      <w:pPr>
        <w:pStyle w:val="a3"/>
        <w:numPr>
          <w:ilvl w:val="0"/>
          <w:numId w:val="1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и соблюдать режим дня.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соревнований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права и обязанности участников соревнований;</w:t>
      </w:r>
    </w:p>
    <w:p w:rsid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соревнований;</w:t>
      </w:r>
    </w:p>
    <w:p w:rsidR="006B534C" w:rsidRPr="005E30FC" w:rsidRDefault="006B534C" w:rsidP="005E30FC">
      <w:pPr>
        <w:pStyle w:val="a3"/>
        <w:numPr>
          <w:ilvl w:val="0"/>
          <w:numId w:val="1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участника на старте, при опоздании на старт, на КП, в финишном коридоре, после финиширования.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1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права и обязанности участников соревнований;</w:t>
      </w:r>
      <w:r w:rsidRPr="005E30FC">
        <w:rPr>
          <w:color w:val="000000"/>
          <w:sz w:val="28"/>
          <w:szCs w:val="28"/>
        </w:rPr>
        <w:br/>
      </w:r>
    </w:p>
    <w:p w:rsidR="00CD6304" w:rsidRDefault="00CD6304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Снаряжение ориентировщика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вспомогательное снаряжение;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лыжное снаряжение;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эксплуатации снаряжения;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хранения снаряжения;</w:t>
      </w:r>
    </w:p>
    <w:p w:rsid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устройство;</w:t>
      </w:r>
    </w:p>
    <w:p w:rsidR="006B534C" w:rsidRPr="005E30FC" w:rsidRDefault="006B534C" w:rsidP="005E30FC">
      <w:pPr>
        <w:pStyle w:val="a3"/>
        <w:numPr>
          <w:ilvl w:val="0"/>
          <w:numId w:val="1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планшет и его устройство.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5E30FC" w:rsidRDefault="006B534C" w:rsidP="005E30FC">
      <w:pPr>
        <w:pStyle w:val="a3"/>
        <w:numPr>
          <w:ilvl w:val="0"/>
          <w:numId w:val="19"/>
        </w:numPr>
        <w:shd w:val="clear" w:color="auto" w:fill="FFFFFF"/>
        <w:spacing w:before="150" w:after="150" w:line="270" w:lineRule="atLeast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эксплуатировать личное, групповое, вспомогательное снаряжение;</w:t>
      </w:r>
    </w:p>
    <w:p w:rsidR="006B534C" w:rsidRPr="005E30FC" w:rsidRDefault="006B534C" w:rsidP="005E30FC">
      <w:pPr>
        <w:pStyle w:val="a3"/>
        <w:numPr>
          <w:ilvl w:val="0"/>
          <w:numId w:val="19"/>
        </w:numPr>
        <w:shd w:val="clear" w:color="auto" w:fill="FFFFFF"/>
        <w:spacing w:before="150" w:after="150" w:line="270" w:lineRule="atLeast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хранить снаряжение;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Судейская практика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судейской коллегии соревнований;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судейских бригад;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обязанности судьи;</w:t>
      </w:r>
    </w:p>
    <w:p w:rsid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оборудование старта и финиша;</w:t>
      </w:r>
    </w:p>
    <w:p w:rsidR="006B534C" w:rsidRPr="005E30FC" w:rsidRDefault="006B534C" w:rsidP="005E30FC">
      <w:pPr>
        <w:pStyle w:val="a3"/>
        <w:numPr>
          <w:ilvl w:val="0"/>
          <w:numId w:val="2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виды протоколов.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работать с протоколами старта, протоколами результатов соревнований по ориентированию, протоколами пункта контроля, пункта оценки;</w:t>
      </w:r>
    </w:p>
    <w:p w:rsidR="006B534C" w:rsidRPr="005E30FC" w:rsidRDefault="006B534C" w:rsidP="005E30FC">
      <w:pPr>
        <w:pStyle w:val="a3"/>
        <w:numPr>
          <w:ilvl w:val="0"/>
          <w:numId w:val="2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производить подсчет личных результатов по ориентированию.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физическая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задачи общей физической подготовки;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взаимосвязь физической, технической, тактической, волевой, психологической подготовки;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значение систематизации круглогодичного тренировочного процесса;</w:t>
      </w:r>
    </w:p>
    <w:p w:rsidR="005E30F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обоснование принципов постепенности, повторности, разносторонности, индивидуализации в процессе тренировки;</w:t>
      </w:r>
    </w:p>
    <w:p w:rsidR="006B534C" w:rsidRPr="005E30FC" w:rsidRDefault="006B534C" w:rsidP="005E30FC">
      <w:pPr>
        <w:pStyle w:val="a3"/>
        <w:numPr>
          <w:ilvl w:val="0"/>
          <w:numId w:val="22"/>
        </w:numPr>
        <w:shd w:val="clear" w:color="auto" w:fill="FFFFFF"/>
        <w:spacing w:before="150" w:after="150" w:line="27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технику лыжных ходов;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выполнять общеразвивающие упражнения </w:t>
      </w:r>
    </w:p>
    <w:p w:rsidR="006B534C" w:rsidRP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на лыжах, выполняя технические приемы</w:t>
      </w:r>
    </w:p>
    <w:p w:rsidR="006B534C" w:rsidRPr="005E30FC" w:rsidRDefault="006B534C" w:rsidP="005E30FC">
      <w:pPr>
        <w:pStyle w:val="a3"/>
        <w:numPr>
          <w:ilvl w:val="0"/>
          <w:numId w:val="2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удерживаться на плаву, плавать.</w:t>
      </w:r>
    </w:p>
    <w:p w:rsidR="005E30FC" w:rsidRDefault="005E30F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Специальная физическая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роль и значение специальной физической подготовки для роста мастерства ориентировщиков;</w:t>
      </w:r>
    </w:p>
    <w:p w:rsidR="006B534C" w:rsidRPr="005E30FC" w:rsidRDefault="006B534C" w:rsidP="005E30FC">
      <w:pPr>
        <w:pStyle w:val="a3"/>
        <w:numPr>
          <w:ilvl w:val="0"/>
          <w:numId w:val="2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методику развития специальных качеств, необходимых спортсмену-ориентировщику: выносливости, быстроты, ловкости, гибкости, силы.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беговые упражнения в различных зонах интенсивности тренировочных нагрузок;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 с учетом характера местности: открытая, закрытая, горная, заболоченная;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специально-беговые упражнения;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быстроты (бег из различных стартовых положений на короткие и средние дистанции, игры и игровые упражнения, выполняемые в быстром темпе);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гибкости (упражнения на растяжку, упражнения с партнером, активные и пассивные, упражнения с предметами);</w:t>
      </w:r>
    </w:p>
    <w:p w:rsid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выполнять упражнения на развитие ловкости и прыгучести (прыжки в длину, по кочкам, в высоту, вниз, с одной ноги, с двух ног), кувырки, перекаты, упражнения на равновесие;</w:t>
      </w:r>
    </w:p>
    <w:p w:rsidR="006B534C" w:rsidRPr="005E30FC" w:rsidRDefault="006B534C" w:rsidP="005E30FC">
      <w:pPr>
        <w:pStyle w:val="a3"/>
        <w:numPr>
          <w:ilvl w:val="0"/>
          <w:numId w:val="2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силы (сгибание и разгибание рук в упоре, растягивание, приседания на одной и двух ногах, приседания с отягощениями, упражнения с предметами: набивные мячи, амортизаторы).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технике ориентирования;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техники для достижения высоких результатов;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разновидности карт (спортивные, топографические, план, схема);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общие черты и отличия карт;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преимущества каждого из видов карт;</w:t>
      </w:r>
    </w:p>
    <w:p w:rsid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 технических приемов: грубый азимут, точный азимут, линейное ориентирование, точечное ориентирование;</w:t>
      </w:r>
    </w:p>
    <w:p w:rsidR="006B534C" w:rsidRPr="005E30FC" w:rsidRDefault="006B534C" w:rsidP="005E30FC">
      <w:pPr>
        <w:pStyle w:val="a3"/>
        <w:numPr>
          <w:ilvl w:val="0"/>
          <w:numId w:val="2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пользоваться компасом;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ориентировать карту;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расстояние на карте;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измерять расстояние на местности (шагами, по времени, визуально);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стороны горизонта по компасу;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точку стояния;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двигаться по азимуту;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и контролировать направление с помощью компаса и карты, по объектам местности, по углу пересечения линейных ориентиров и углу схода с них;</w:t>
      </w:r>
    </w:p>
    <w:p w:rsid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восстанавливать ориентировку после ее потери;</w:t>
      </w:r>
    </w:p>
    <w:p w:rsidR="006B534C" w:rsidRPr="005E30FC" w:rsidRDefault="006B534C" w:rsidP="005E30FC">
      <w:pPr>
        <w:pStyle w:val="a3"/>
        <w:numPr>
          <w:ilvl w:val="0"/>
          <w:numId w:val="2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простейшую маршрутную топографическую съемку местности вдоль линейных ориентиров.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Тактическая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тактике;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взаимосвязь техники и тактики в обучении и тренировке ориентировщиков;</w:t>
      </w:r>
    </w:p>
    <w:p w:rsid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тактики для достижения наилучших результатов;</w:t>
      </w:r>
    </w:p>
    <w:p w:rsidR="006B534C" w:rsidRPr="005E30FC" w:rsidRDefault="006B534C" w:rsidP="005E30FC">
      <w:pPr>
        <w:pStyle w:val="a3"/>
        <w:numPr>
          <w:ilvl w:val="0"/>
          <w:numId w:val="2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понятия: опорные, тормозные, ограничивающие, рассеивающие, линейные ориентиры.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распределять силы на дистанции;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выполнять действия по подходу и уходу с контрольного пункта;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действия по выбору пути движения;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из нескольких вариантов выбрать лучший;</w:t>
      </w:r>
    </w:p>
    <w:p w:rsid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последовательно осуществлять выбранный путь движения;</w:t>
      </w:r>
    </w:p>
    <w:p w:rsidR="006B534C" w:rsidRPr="005E30FC" w:rsidRDefault="006B534C" w:rsidP="005E30FC">
      <w:pPr>
        <w:pStyle w:val="a3"/>
        <w:numPr>
          <w:ilvl w:val="0"/>
          <w:numId w:val="2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использовать опорные, тормозные, ограничивающие, рассеивающие, линейные ориентиры.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Участие в соревнованиях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положение о соревнованиях;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условия проведения соревнований по спортивному ориентированию в заданном направлении;</w:t>
      </w:r>
    </w:p>
    <w:p w:rsid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участников в аварийной ситуации;</w:t>
      </w:r>
    </w:p>
    <w:p w:rsidR="006B534C" w:rsidRPr="005E30FC" w:rsidRDefault="006B534C" w:rsidP="005E30FC">
      <w:pPr>
        <w:pStyle w:val="a3"/>
        <w:numPr>
          <w:ilvl w:val="0"/>
          <w:numId w:val="3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участии в соревнованиях.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закончить дистанцию I–II уровня.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Краеведение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историю города и </w:t>
      </w:r>
      <w:r w:rsidR="00B03BEB">
        <w:rPr>
          <w:color w:val="000000"/>
          <w:sz w:val="28"/>
          <w:szCs w:val="28"/>
        </w:rPr>
        <w:t>республики</w:t>
      </w:r>
      <w:r w:rsidRPr="005E30FC">
        <w:rPr>
          <w:color w:val="000000"/>
          <w:sz w:val="28"/>
          <w:szCs w:val="28"/>
        </w:rPr>
        <w:t>;</w:t>
      </w:r>
    </w:p>
    <w:p w:rsid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историю края в годы Великой Отечественной войны;</w:t>
      </w:r>
    </w:p>
    <w:p w:rsidR="006B534C" w:rsidRPr="005E30FC" w:rsidRDefault="006B534C" w:rsidP="005E30FC">
      <w:pPr>
        <w:pStyle w:val="a3"/>
        <w:numPr>
          <w:ilvl w:val="0"/>
          <w:numId w:val="3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местонахождение экскурсионных объектов города и республики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рассказать об истории родного края;</w:t>
      </w:r>
    </w:p>
    <w:p w:rsidR="006B534C" w:rsidRPr="005E30FC" w:rsidRDefault="006B534C" w:rsidP="005E30FC">
      <w:pPr>
        <w:pStyle w:val="a3"/>
        <w:numPr>
          <w:ilvl w:val="0"/>
          <w:numId w:val="32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посетить музеи и экскурсионные объекты города.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Психологическая и морально-волевая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психологической подготовки для повышения спортивного мастерства;</w:t>
      </w:r>
    </w:p>
    <w:p w:rsid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методы и средства развития волевых качеств;</w:t>
      </w:r>
    </w:p>
    <w:p w:rsidR="006B534C" w:rsidRPr="005E30FC" w:rsidRDefault="006B534C" w:rsidP="005E30FC">
      <w:pPr>
        <w:pStyle w:val="a3"/>
        <w:numPr>
          <w:ilvl w:val="0"/>
          <w:numId w:val="33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особенности проявления волевых качеств у ориентировщиков в связи с индивидуальным характером прохождения тренировочных и соревновательных трасс на незнакомой местности.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 туристской подготовки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туризм как одно из средств общефизической подготовки;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туризма: горно-пешеходный, водный, лыжный, велосипедный и др.;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основные туристские узлы, их применение и назначение: прямой, «булинь», «проводники», схватывающий, «стремя», встречный, «удавка» и др.;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основное групповое и личное снаряжение;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рюкзаков, основные требования к ним;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туристские палатки, устройство и назначение;</w:t>
      </w:r>
    </w:p>
    <w:p w:rsid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требования к выбору места для организации бивака группы;</w:t>
      </w:r>
    </w:p>
    <w:p w:rsidR="006B534C" w:rsidRPr="005E30FC" w:rsidRDefault="006B534C" w:rsidP="005E30FC">
      <w:pPr>
        <w:pStyle w:val="a3"/>
        <w:numPr>
          <w:ilvl w:val="0"/>
          <w:numId w:val="34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противопожарные меры в туристском путешествии.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укладывать рюкзак;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список личного и группового снаряжения в зависимости от сезона;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простейший ремонт туристского снаряжения;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устанавливать основные типы палаток;</w:t>
      </w:r>
    </w:p>
    <w:p w:rsid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убирать место привалов и биваков;</w:t>
      </w:r>
    </w:p>
    <w:p w:rsidR="006B534C" w:rsidRPr="005E30FC" w:rsidRDefault="006B534C" w:rsidP="005E30FC">
      <w:pPr>
        <w:pStyle w:val="a3"/>
        <w:numPr>
          <w:ilvl w:val="0"/>
          <w:numId w:val="35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разжигать костры (по назначению) в зависимости от погодных условий.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Медико-санитарная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медико-санитарной подготовки;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характерные спортивные травмы и их предупреждение;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 медицинской аптечки группы;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первой доврачебной помощи пострадавшему;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способы и приемы первой помощи при пищевом отравлении, ушибе, растяжении, вывихе, утомлении, обморожении, тепловом и солнечном ударе, переохлаждении, простуде, переломах конечностей (открытых и закрытых), кровотечениях (артериальном, венозном, капиллярном);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методику и правила наложения простых повязок, наложение шин;</w:t>
      </w:r>
    </w:p>
    <w:p w:rsid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промывания желудка;</w:t>
      </w:r>
    </w:p>
    <w:p w:rsidR="006B534C" w:rsidRPr="005E30FC" w:rsidRDefault="006B534C" w:rsidP="005E30FC">
      <w:pPr>
        <w:pStyle w:val="a3"/>
        <w:numPr>
          <w:ilvl w:val="0"/>
          <w:numId w:val="36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транспортировки пострадавшего и требования к носилкам.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оказывать доврачебную помощь пострадавшему;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транспортировать пострадавшего по пересеченной местности;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пользоваться групповой медицинской аптечкой;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изготавливать носилки;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промывание желудка;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производить перевязки, накладывать жгут, ватно-марлевые повязки;</w:t>
      </w:r>
    </w:p>
    <w:p w:rsid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обрабатывать различные типы ран;</w:t>
      </w:r>
    </w:p>
    <w:p w:rsidR="006B534C" w:rsidRPr="005E30FC" w:rsidRDefault="006B534C" w:rsidP="005E30FC">
      <w:pPr>
        <w:pStyle w:val="a3"/>
        <w:numPr>
          <w:ilvl w:val="0"/>
          <w:numId w:val="37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распознавать признаки заболеваний и травм.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Топографическая подготовка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топографии;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способы изображения земной поверхности;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«топографическая карта»;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понятие «масштаб»;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масштаб и его виды;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основные типы топографических знаков;</w:t>
      </w:r>
    </w:p>
    <w:p w:rsid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«горизонталь»;</w:t>
      </w:r>
    </w:p>
    <w:p w:rsidR="006B534C" w:rsidRPr="005E30FC" w:rsidRDefault="006B534C" w:rsidP="005E30FC">
      <w:pPr>
        <w:pStyle w:val="a3"/>
        <w:numPr>
          <w:ilvl w:val="0"/>
          <w:numId w:val="38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«крутизна склона».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читать масштабы карт;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читать и расшифровывать основные топографические знаки;</w:t>
      </w:r>
    </w:p>
    <w:p w:rsid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определять крутизну и высоту склона;</w:t>
      </w:r>
    </w:p>
    <w:p w:rsidR="006B534C" w:rsidRPr="005E30FC" w:rsidRDefault="006B534C" w:rsidP="005E30FC">
      <w:pPr>
        <w:pStyle w:val="a3"/>
        <w:numPr>
          <w:ilvl w:val="0"/>
          <w:numId w:val="39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осуществлять простейшую глазомерную съемку участка местности.</w:t>
      </w:r>
    </w:p>
    <w:p w:rsidR="006B534C" w:rsidRPr="00CD6304" w:rsidRDefault="006B534C" w:rsidP="006B534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Походы, лагеря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маршрут туристского путешествия;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цели и задачи учебно-тренировочного мероприятия;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поведения и технику безопасности;</w:t>
      </w:r>
    </w:p>
    <w:p w:rsid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контрольные сроки проведения путешествия;</w:t>
      </w:r>
    </w:p>
    <w:p w:rsidR="006B534C" w:rsidRPr="005E30FC" w:rsidRDefault="006B534C" w:rsidP="005E30FC">
      <w:pPr>
        <w:pStyle w:val="a3"/>
        <w:numPr>
          <w:ilvl w:val="0"/>
          <w:numId w:val="40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границы полигона.</w:t>
      </w:r>
    </w:p>
    <w:p w:rsidR="006B534C" w:rsidRPr="00CD6304" w:rsidRDefault="006B534C" w:rsidP="006B534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5E30FC">
      <w:pPr>
        <w:pStyle w:val="a3"/>
        <w:numPr>
          <w:ilvl w:val="0"/>
          <w:numId w:val="41"/>
        </w:numPr>
        <w:shd w:val="clear" w:color="auto" w:fill="FFFFFF"/>
        <w:spacing w:before="150" w:after="150" w:line="270" w:lineRule="atLeast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в составе группы.</w:t>
      </w:r>
    </w:p>
    <w:p w:rsidR="006B534C" w:rsidRDefault="006B534C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193D18" w:rsidRDefault="00193D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701D26" w:rsidRDefault="00701D26" w:rsidP="00193D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662" w:rsidRPr="00193D18" w:rsidRDefault="00717662" w:rsidP="007176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18">
        <w:rPr>
          <w:rFonts w:ascii="Times New Roman" w:hAnsi="Times New Roman" w:cs="Times New Roman"/>
          <w:b/>
          <w:sz w:val="28"/>
          <w:szCs w:val="28"/>
        </w:rPr>
        <w:t>Рекомендуемая литература.</w:t>
      </w:r>
    </w:p>
    <w:p w:rsidR="00717662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Алешин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В. Карта в спортивном ориентировании.М.</w:t>
      </w:r>
      <w:r>
        <w:rPr>
          <w:rFonts w:ascii="Times New Roman" w:hAnsi="Times New Roman" w:cs="Times New Roman"/>
          <w:sz w:val="28"/>
          <w:szCs w:val="28"/>
        </w:rPr>
        <w:t> :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Банникова, Е. Г. Шведский самоучитель по ориентированию "Ориентируйтесь правильно". Перевод на русский язык, – 2012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Тесты и задачи для юных о</w:t>
      </w:r>
      <w:r>
        <w:rPr>
          <w:rFonts w:ascii="Times New Roman" w:hAnsi="Times New Roman" w:cs="Times New Roman"/>
          <w:sz w:val="28"/>
          <w:szCs w:val="28"/>
        </w:rPr>
        <w:t xml:space="preserve">риентировщиков: Учеб.пособие, </w:t>
      </w:r>
      <w:r w:rsidRPr="00193D18">
        <w:rPr>
          <w:rFonts w:ascii="Times New Roman" w:hAnsi="Times New Roman" w:cs="Times New Roman"/>
          <w:sz w:val="28"/>
          <w:szCs w:val="28"/>
        </w:rPr>
        <w:t xml:space="preserve">СГИФК,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93D18">
        <w:rPr>
          <w:rFonts w:ascii="Times New Roman" w:hAnsi="Times New Roman" w:cs="Times New Roman"/>
          <w:sz w:val="28"/>
          <w:szCs w:val="28"/>
        </w:rPr>
        <w:t>1995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Методика обучения юных ориентировщиков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3D18">
        <w:rPr>
          <w:rFonts w:ascii="Times New Roman" w:hAnsi="Times New Roman" w:cs="Times New Roman"/>
          <w:sz w:val="28"/>
          <w:szCs w:val="28"/>
        </w:rPr>
        <w:t xml:space="preserve"> Смоленск,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1998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Воронов, Ю. С. Отбор и прогнозирование результатов в спортивном ориентировании: учеб.пособие, СГИФК, – 1998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Иванов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Е.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И. Начальная подготовка ориентировщика. М</w:t>
      </w:r>
      <w:r>
        <w:rPr>
          <w:rFonts w:ascii="Times New Roman" w:hAnsi="Times New Roman" w:cs="Times New Roman"/>
          <w:sz w:val="28"/>
          <w:szCs w:val="28"/>
        </w:rPr>
        <w:t xml:space="preserve">.: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Константинов, Ю. С., Глаголева, О. Л. Уроки ориентирования. М.: – 2005</w:t>
      </w:r>
    </w:p>
    <w:p w:rsidR="00717662" w:rsidRPr="00193D18" w:rsidRDefault="00717662" w:rsidP="00717662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Ширинян, А. А., Иванов, А. В. Современная подготовка спортсмена-ориентировщика. М.: – 2008</w:t>
      </w:r>
    </w:p>
    <w:p w:rsidR="00717662" w:rsidRPr="00193D18" w:rsidRDefault="00717662" w:rsidP="007176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570018" w:rsidRDefault="00570018" w:rsidP="00AE71FD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0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D521B5" w:rsidRPr="00D521B5" w:rsidRDefault="000715F9" w:rsidP="00D521B5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20" w:after="240" w:line="202" w:lineRule="exact"/>
        <w:ind w:left="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column"/>
      </w:r>
    </w:p>
    <w:sectPr w:rsidR="00D521B5" w:rsidRPr="00D521B5" w:rsidSect="00226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DD1" w:rsidRDefault="00706DD1" w:rsidP="00997D08">
      <w:pPr>
        <w:spacing w:after="0" w:line="240" w:lineRule="auto"/>
      </w:pPr>
      <w:r>
        <w:separator/>
      </w:r>
    </w:p>
  </w:endnote>
  <w:endnote w:type="continuationSeparator" w:id="1">
    <w:p w:rsidR="00706DD1" w:rsidRDefault="00706DD1" w:rsidP="00997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3986327"/>
      <w:docPartObj>
        <w:docPartGallery w:val="Page Numbers (Bottom of Page)"/>
        <w:docPartUnique/>
      </w:docPartObj>
    </w:sdtPr>
    <w:sdtContent>
      <w:p w:rsidR="00612CD4" w:rsidRDefault="00455187">
        <w:pPr>
          <w:pStyle w:val="a6"/>
          <w:jc w:val="right"/>
        </w:pPr>
        <w:r>
          <w:fldChar w:fldCharType="begin"/>
        </w:r>
        <w:r w:rsidR="00C05C71">
          <w:instrText xml:space="preserve"> PAGE   \* MERGEFORMAT </w:instrText>
        </w:r>
        <w:r>
          <w:fldChar w:fldCharType="separate"/>
        </w:r>
        <w:r w:rsidR="00955F1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DD1" w:rsidRDefault="00706DD1" w:rsidP="00997D08">
      <w:pPr>
        <w:spacing w:after="0" w:line="240" w:lineRule="auto"/>
      </w:pPr>
      <w:r>
        <w:separator/>
      </w:r>
    </w:p>
  </w:footnote>
  <w:footnote w:type="continuationSeparator" w:id="1">
    <w:p w:rsidR="00706DD1" w:rsidRDefault="00706DD1" w:rsidP="00997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1B5" w:rsidRPr="00CA6238" w:rsidRDefault="00D521B5" w:rsidP="00997D08">
    <w:pPr>
      <w:pStyle w:val="a4"/>
      <w:tabs>
        <w:tab w:val="left" w:pos="113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7C1974"/>
    <w:lvl w:ilvl="0">
      <w:numFmt w:val="bullet"/>
      <w:lvlText w:val="*"/>
      <w:lvlJc w:val="left"/>
    </w:lvl>
  </w:abstractNum>
  <w:abstractNum w:abstractNumId="1">
    <w:nsid w:val="02E25368"/>
    <w:multiLevelType w:val="hybridMultilevel"/>
    <w:tmpl w:val="23086AB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01EE7"/>
    <w:multiLevelType w:val="hybridMultilevel"/>
    <w:tmpl w:val="3F027A1E"/>
    <w:lvl w:ilvl="0" w:tplc="5DD4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6C0B9C">
      <w:numFmt w:val="none"/>
      <w:lvlText w:val=""/>
      <w:lvlJc w:val="left"/>
      <w:pPr>
        <w:tabs>
          <w:tab w:val="num" w:pos="360"/>
        </w:tabs>
      </w:pPr>
    </w:lvl>
    <w:lvl w:ilvl="2" w:tplc="ABDCC08C">
      <w:numFmt w:val="none"/>
      <w:lvlText w:val=""/>
      <w:lvlJc w:val="left"/>
      <w:pPr>
        <w:tabs>
          <w:tab w:val="num" w:pos="360"/>
        </w:tabs>
      </w:pPr>
    </w:lvl>
    <w:lvl w:ilvl="3" w:tplc="2DF8D28E">
      <w:numFmt w:val="none"/>
      <w:lvlText w:val=""/>
      <w:lvlJc w:val="left"/>
      <w:pPr>
        <w:tabs>
          <w:tab w:val="num" w:pos="360"/>
        </w:tabs>
      </w:pPr>
    </w:lvl>
    <w:lvl w:ilvl="4" w:tplc="0A6C433C">
      <w:numFmt w:val="none"/>
      <w:lvlText w:val=""/>
      <w:lvlJc w:val="left"/>
      <w:pPr>
        <w:tabs>
          <w:tab w:val="num" w:pos="360"/>
        </w:tabs>
      </w:pPr>
    </w:lvl>
    <w:lvl w:ilvl="5" w:tplc="BFB4EFFE">
      <w:numFmt w:val="none"/>
      <w:lvlText w:val=""/>
      <w:lvlJc w:val="left"/>
      <w:pPr>
        <w:tabs>
          <w:tab w:val="num" w:pos="360"/>
        </w:tabs>
      </w:pPr>
    </w:lvl>
    <w:lvl w:ilvl="6" w:tplc="703ACCA6">
      <w:numFmt w:val="none"/>
      <w:lvlText w:val=""/>
      <w:lvlJc w:val="left"/>
      <w:pPr>
        <w:tabs>
          <w:tab w:val="num" w:pos="360"/>
        </w:tabs>
      </w:pPr>
    </w:lvl>
    <w:lvl w:ilvl="7" w:tplc="770EE0EA">
      <w:numFmt w:val="none"/>
      <w:lvlText w:val=""/>
      <w:lvlJc w:val="left"/>
      <w:pPr>
        <w:tabs>
          <w:tab w:val="num" w:pos="360"/>
        </w:tabs>
      </w:pPr>
    </w:lvl>
    <w:lvl w:ilvl="8" w:tplc="1792C36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D314E06"/>
    <w:multiLevelType w:val="hybridMultilevel"/>
    <w:tmpl w:val="085AA13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84689"/>
    <w:multiLevelType w:val="hybridMultilevel"/>
    <w:tmpl w:val="7FD4614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D1B0C"/>
    <w:multiLevelType w:val="hybridMultilevel"/>
    <w:tmpl w:val="9A94989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7AA0901"/>
    <w:multiLevelType w:val="hybridMultilevel"/>
    <w:tmpl w:val="1FD0AF7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A0695"/>
    <w:multiLevelType w:val="hybridMultilevel"/>
    <w:tmpl w:val="6BF8638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704D0"/>
    <w:multiLevelType w:val="hybridMultilevel"/>
    <w:tmpl w:val="B64C01F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3F069A"/>
    <w:multiLevelType w:val="hybridMultilevel"/>
    <w:tmpl w:val="F7A0589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C8099B"/>
    <w:multiLevelType w:val="hybridMultilevel"/>
    <w:tmpl w:val="85464E8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70C1B"/>
    <w:multiLevelType w:val="hybridMultilevel"/>
    <w:tmpl w:val="2CFE8A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056A42"/>
    <w:multiLevelType w:val="hybridMultilevel"/>
    <w:tmpl w:val="6554CB2C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B466A5A"/>
    <w:multiLevelType w:val="hybridMultilevel"/>
    <w:tmpl w:val="7E064F8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0A7CB4"/>
    <w:multiLevelType w:val="hybridMultilevel"/>
    <w:tmpl w:val="9E06DCB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BD512D2"/>
    <w:multiLevelType w:val="hybridMultilevel"/>
    <w:tmpl w:val="7AB61D8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A118B4"/>
    <w:multiLevelType w:val="hybridMultilevel"/>
    <w:tmpl w:val="B5C49D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535BE6"/>
    <w:multiLevelType w:val="hybridMultilevel"/>
    <w:tmpl w:val="80DC19B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9B0375"/>
    <w:multiLevelType w:val="hybridMultilevel"/>
    <w:tmpl w:val="8CFE6D4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1F474C"/>
    <w:multiLevelType w:val="hybridMultilevel"/>
    <w:tmpl w:val="E28836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7C564C"/>
    <w:multiLevelType w:val="hybridMultilevel"/>
    <w:tmpl w:val="E79AA9D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E80684"/>
    <w:multiLevelType w:val="hybridMultilevel"/>
    <w:tmpl w:val="57C6C62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5D1F74"/>
    <w:multiLevelType w:val="hybridMultilevel"/>
    <w:tmpl w:val="D108B5A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E9022E"/>
    <w:multiLevelType w:val="hybridMultilevel"/>
    <w:tmpl w:val="7A3E314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4154C5"/>
    <w:multiLevelType w:val="hybridMultilevel"/>
    <w:tmpl w:val="8AE8757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641032"/>
    <w:multiLevelType w:val="hybridMultilevel"/>
    <w:tmpl w:val="1B8075CA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B50AB4"/>
    <w:multiLevelType w:val="hybridMultilevel"/>
    <w:tmpl w:val="AA483C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CA24AB"/>
    <w:multiLevelType w:val="hybridMultilevel"/>
    <w:tmpl w:val="C3BA58A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8B13FD"/>
    <w:multiLevelType w:val="hybridMultilevel"/>
    <w:tmpl w:val="E660802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DC0355"/>
    <w:multiLevelType w:val="hybridMultilevel"/>
    <w:tmpl w:val="204679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7E5539"/>
    <w:multiLevelType w:val="hybridMultilevel"/>
    <w:tmpl w:val="79FADBF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67242B"/>
    <w:multiLevelType w:val="hybridMultilevel"/>
    <w:tmpl w:val="5B787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98263E"/>
    <w:multiLevelType w:val="hybridMultilevel"/>
    <w:tmpl w:val="BC0CAE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430487"/>
    <w:multiLevelType w:val="hybridMultilevel"/>
    <w:tmpl w:val="A156FCD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102C37"/>
    <w:multiLevelType w:val="hybridMultilevel"/>
    <w:tmpl w:val="D99A8AF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E300A"/>
    <w:multiLevelType w:val="hybridMultilevel"/>
    <w:tmpl w:val="23780CC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9F42A8"/>
    <w:multiLevelType w:val="hybridMultilevel"/>
    <w:tmpl w:val="AC88479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4910BE"/>
    <w:multiLevelType w:val="hybridMultilevel"/>
    <w:tmpl w:val="08CA84A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567EB5"/>
    <w:multiLevelType w:val="hybridMultilevel"/>
    <w:tmpl w:val="64EC09C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E8181B"/>
    <w:multiLevelType w:val="hybridMultilevel"/>
    <w:tmpl w:val="084EFA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FD97F31"/>
    <w:multiLevelType w:val="hybridMultilevel"/>
    <w:tmpl w:val="83F2830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3"/>
  </w:num>
  <w:num w:numId="5">
    <w:abstractNumId w:val="39"/>
  </w:num>
  <w:num w:numId="6">
    <w:abstractNumId w:val="25"/>
  </w:num>
  <w:num w:numId="7">
    <w:abstractNumId w:val="12"/>
  </w:num>
  <w:num w:numId="8">
    <w:abstractNumId w:val="14"/>
  </w:num>
  <w:num w:numId="9">
    <w:abstractNumId w:val="5"/>
  </w:num>
  <w:num w:numId="10">
    <w:abstractNumId w:val="20"/>
  </w:num>
  <w:num w:numId="11">
    <w:abstractNumId w:val="26"/>
  </w:num>
  <w:num w:numId="12">
    <w:abstractNumId w:val="9"/>
  </w:num>
  <w:num w:numId="13">
    <w:abstractNumId w:val="4"/>
  </w:num>
  <w:num w:numId="14">
    <w:abstractNumId w:val="23"/>
  </w:num>
  <w:num w:numId="15">
    <w:abstractNumId w:val="10"/>
  </w:num>
  <w:num w:numId="16">
    <w:abstractNumId w:val="37"/>
  </w:num>
  <w:num w:numId="17">
    <w:abstractNumId w:val="13"/>
  </w:num>
  <w:num w:numId="18">
    <w:abstractNumId w:val="3"/>
  </w:num>
  <w:num w:numId="19">
    <w:abstractNumId w:val="21"/>
  </w:num>
  <w:num w:numId="20">
    <w:abstractNumId w:val="40"/>
  </w:num>
  <w:num w:numId="21">
    <w:abstractNumId w:val="32"/>
  </w:num>
  <w:num w:numId="22">
    <w:abstractNumId w:val="36"/>
  </w:num>
  <w:num w:numId="23">
    <w:abstractNumId w:val="18"/>
  </w:num>
  <w:num w:numId="24">
    <w:abstractNumId w:val="29"/>
  </w:num>
  <w:num w:numId="25">
    <w:abstractNumId w:val="19"/>
  </w:num>
  <w:num w:numId="26">
    <w:abstractNumId w:val="30"/>
  </w:num>
  <w:num w:numId="27">
    <w:abstractNumId w:val="34"/>
  </w:num>
  <w:num w:numId="28">
    <w:abstractNumId w:val="17"/>
  </w:num>
  <w:num w:numId="29">
    <w:abstractNumId w:val="11"/>
  </w:num>
  <w:num w:numId="30">
    <w:abstractNumId w:val="16"/>
  </w:num>
  <w:num w:numId="31">
    <w:abstractNumId w:val="35"/>
  </w:num>
  <w:num w:numId="32">
    <w:abstractNumId w:val="15"/>
  </w:num>
  <w:num w:numId="33">
    <w:abstractNumId w:val="27"/>
  </w:num>
  <w:num w:numId="34">
    <w:abstractNumId w:val="22"/>
  </w:num>
  <w:num w:numId="35">
    <w:abstractNumId w:val="38"/>
  </w:num>
  <w:num w:numId="36">
    <w:abstractNumId w:val="28"/>
  </w:num>
  <w:num w:numId="37">
    <w:abstractNumId w:val="8"/>
  </w:num>
  <w:num w:numId="38">
    <w:abstractNumId w:val="1"/>
  </w:num>
  <w:num w:numId="39">
    <w:abstractNumId w:val="7"/>
  </w:num>
  <w:num w:numId="40">
    <w:abstractNumId w:val="24"/>
  </w:num>
  <w:num w:numId="41">
    <w:abstractNumId w:val="6"/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68B4"/>
    <w:rsid w:val="00032699"/>
    <w:rsid w:val="000715F9"/>
    <w:rsid w:val="00071A3A"/>
    <w:rsid w:val="00141568"/>
    <w:rsid w:val="001538B5"/>
    <w:rsid w:val="00193D18"/>
    <w:rsid w:val="00201DD6"/>
    <w:rsid w:val="00206653"/>
    <w:rsid w:val="00211726"/>
    <w:rsid w:val="00226FA3"/>
    <w:rsid w:val="00284841"/>
    <w:rsid w:val="002C1DE9"/>
    <w:rsid w:val="003D2BBA"/>
    <w:rsid w:val="004065B8"/>
    <w:rsid w:val="00413782"/>
    <w:rsid w:val="00421C6B"/>
    <w:rsid w:val="00455187"/>
    <w:rsid w:val="004C5A7B"/>
    <w:rsid w:val="0051581A"/>
    <w:rsid w:val="00552E6C"/>
    <w:rsid w:val="00570018"/>
    <w:rsid w:val="00596929"/>
    <w:rsid w:val="005A31AD"/>
    <w:rsid w:val="005B4F49"/>
    <w:rsid w:val="005E30FC"/>
    <w:rsid w:val="00605FE9"/>
    <w:rsid w:val="00612CD4"/>
    <w:rsid w:val="006268B4"/>
    <w:rsid w:val="00680CD7"/>
    <w:rsid w:val="006A4297"/>
    <w:rsid w:val="006B3246"/>
    <w:rsid w:val="006B534C"/>
    <w:rsid w:val="006F7789"/>
    <w:rsid w:val="00701D26"/>
    <w:rsid w:val="00706D1C"/>
    <w:rsid w:val="00706DD1"/>
    <w:rsid w:val="00717662"/>
    <w:rsid w:val="007A367D"/>
    <w:rsid w:val="007C1E49"/>
    <w:rsid w:val="007E1BCC"/>
    <w:rsid w:val="00887A35"/>
    <w:rsid w:val="008D0A62"/>
    <w:rsid w:val="008E4F89"/>
    <w:rsid w:val="00900F6C"/>
    <w:rsid w:val="00950A28"/>
    <w:rsid w:val="00955F11"/>
    <w:rsid w:val="00957854"/>
    <w:rsid w:val="00973F70"/>
    <w:rsid w:val="009907C9"/>
    <w:rsid w:val="00997D08"/>
    <w:rsid w:val="009A62CD"/>
    <w:rsid w:val="009D1D2B"/>
    <w:rsid w:val="009D75E3"/>
    <w:rsid w:val="009F16EE"/>
    <w:rsid w:val="00A015D3"/>
    <w:rsid w:val="00A4264B"/>
    <w:rsid w:val="00AA3EE1"/>
    <w:rsid w:val="00AC3090"/>
    <w:rsid w:val="00AD1823"/>
    <w:rsid w:val="00AD483D"/>
    <w:rsid w:val="00AE71FD"/>
    <w:rsid w:val="00B0303D"/>
    <w:rsid w:val="00B03BEB"/>
    <w:rsid w:val="00B07A55"/>
    <w:rsid w:val="00B15D4B"/>
    <w:rsid w:val="00B2316C"/>
    <w:rsid w:val="00B33552"/>
    <w:rsid w:val="00B368CD"/>
    <w:rsid w:val="00C05C71"/>
    <w:rsid w:val="00C27D15"/>
    <w:rsid w:val="00C47690"/>
    <w:rsid w:val="00C75909"/>
    <w:rsid w:val="00CA6238"/>
    <w:rsid w:val="00CB7EAA"/>
    <w:rsid w:val="00CD6304"/>
    <w:rsid w:val="00D049C8"/>
    <w:rsid w:val="00D2512F"/>
    <w:rsid w:val="00D3264F"/>
    <w:rsid w:val="00D521B5"/>
    <w:rsid w:val="00D5604D"/>
    <w:rsid w:val="00DC7BF0"/>
    <w:rsid w:val="00E36F0E"/>
    <w:rsid w:val="00E937EB"/>
    <w:rsid w:val="00F41AB9"/>
    <w:rsid w:val="00F720B6"/>
    <w:rsid w:val="00FA4B08"/>
    <w:rsid w:val="00FF2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FA3"/>
  </w:style>
  <w:style w:type="paragraph" w:styleId="1">
    <w:name w:val="heading 1"/>
    <w:basedOn w:val="a"/>
    <w:next w:val="a"/>
    <w:link w:val="10"/>
    <w:uiPriority w:val="9"/>
    <w:qFormat/>
    <w:rsid w:val="003D2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5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B53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8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97D08"/>
  </w:style>
  <w:style w:type="paragraph" w:styleId="a6">
    <w:name w:val="footer"/>
    <w:basedOn w:val="a"/>
    <w:link w:val="a7"/>
    <w:uiPriority w:val="99"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7D08"/>
  </w:style>
  <w:style w:type="table" w:styleId="a8">
    <w:name w:val="Table Grid"/>
    <w:basedOn w:val="a1"/>
    <w:uiPriority w:val="59"/>
    <w:rsid w:val="00AD483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B534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B534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semiHidden/>
    <w:unhideWhenUsed/>
    <w:rsid w:val="006B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rsid w:val="009D1D2B"/>
  </w:style>
  <w:style w:type="paragraph" w:styleId="aa">
    <w:name w:val="Balloon Text"/>
    <w:basedOn w:val="a"/>
    <w:link w:val="ab"/>
    <w:semiHidden/>
    <w:rsid w:val="009D1D2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D1D2B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2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610F7-2769-485F-9901-5369D661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30</Pages>
  <Words>4966</Words>
  <Characters>28312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Повелитель</cp:lastModifiedBy>
  <cp:revision>48</cp:revision>
  <cp:lastPrinted>2015-11-25T17:47:00Z</cp:lastPrinted>
  <dcterms:created xsi:type="dcterms:W3CDTF">2015-11-16T13:27:00Z</dcterms:created>
  <dcterms:modified xsi:type="dcterms:W3CDTF">2020-12-14T02:23:00Z</dcterms:modified>
</cp:coreProperties>
</file>