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"/>
        <w:gridCol w:w="1232"/>
        <w:gridCol w:w="4012"/>
      </w:tblGrid>
      <w:tr w:rsidR="00AA0E49" w:rsidRPr="00AA0E49" w:rsidTr="00807ECA">
        <w:trPr>
          <w:trHeight w:val="1500"/>
        </w:trPr>
        <w:tc>
          <w:tcPr>
            <w:tcW w:w="3969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Ugric" w:eastAsia="Times New Roman" w:hAnsi="Ugric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Ugric" w:eastAsia="Times New Roman" w:hAnsi="Ugric" w:cs="Times New Roman"/>
                <w:caps/>
                <w:sz w:val="20"/>
                <w:szCs w:val="20"/>
                <w:lang w:eastAsia="ru-RU"/>
              </w:rPr>
            </w:pPr>
            <w:r w:rsidRPr="00AA0E49">
              <w:rPr>
                <w:rFonts w:ascii="Ugric" w:eastAsia="Times New Roman" w:hAnsi="Ugric" w:cs="Times New Roman"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55082" wp14:editId="563E4140">
                  <wp:extent cx="638175" cy="999490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Ugric" w:eastAsia="Times New Roman" w:hAnsi="Ugric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AA0E49" w:rsidRPr="00AA0E49" w:rsidTr="00807ECA">
        <w:trPr>
          <w:trHeight w:val="1729"/>
        </w:trPr>
        <w:tc>
          <w:tcPr>
            <w:tcW w:w="4011" w:type="dxa"/>
            <w:gridSpan w:val="2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«ЙОШКАР-ОЛА»  ОЛА  ОКРУГ АДМИНИСТРАЦИЙЫН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ТУНЫКТЫШ  ВИКТЕМЖЕ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3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ЙОШКАР-ОЛА»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A0E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A0E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tbl>
      <w:tblPr>
        <w:tblW w:w="0" w:type="auto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95"/>
        <w:gridCol w:w="2377"/>
        <w:gridCol w:w="3407"/>
        <w:gridCol w:w="426"/>
        <w:gridCol w:w="2485"/>
      </w:tblGrid>
      <w:tr w:rsidR="00AA0E49" w:rsidRPr="00AA0E49" w:rsidTr="00807ECA">
        <w:trPr>
          <w:trHeight w:val="391"/>
          <w:jc w:val="center"/>
        </w:trPr>
        <w:tc>
          <w:tcPr>
            <w:tcW w:w="595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377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407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5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49" w:rsidRPr="00AA0E49" w:rsidRDefault="00AA0E49" w:rsidP="00AA0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Pr="00AA0E4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5B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спортивному ориентированию 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обучающихся муниципальных образовательных учреждений г. 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ошкар</w:t>
      </w:r>
      <w:r w:rsidR="005B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-Олы «Золотая осень»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E49" w:rsidRPr="00AA0E49" w:rsidRDefault="004E0DB8" w:rsidP="00AA0E49">
      <w:pPr>
        <w:widowControl w:val="0"/>
        <w:autoSpaceDE w:val="0"/>
        <w:autoSpaceDN w:val="0"/>
        <w:spacing w:before="5" w:after="0" w:line="240" w:lineRule="auto"/>
        <w:ind w:firstLine="1134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</w:t>
      </w:r>
      <w:r w:rsid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патриотизма и пропаганды спортивного ориентирования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наиболее доступного вида занятий физической культурой и спортом.</w:t>
      </w:r>
    </w:p>
    <w:p w:rsidR="00AA0E49" w:rsidRPr="00AA0E49" w:rsidRDefault="00AA0E49" w:rsidP="00AA0E49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0E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A0E49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AA0E49" w:rsidRPr="00AA0E49" w:rsidRDefault="00AA0E49" w:rsidP="00AA0E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Отделу воспитательной работы, дополнительного образования администрации городско</w:t>
      </w:r>
      <w:r w:rsidR="00D70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«Город  Йошкар-Ола» (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Кибатова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Ф.А.), совместно с МБОУДО «ДЮЦ «Азимут» г</w:t>
      </w:r>
      <w:r w:rsidR="00D70F26">
        <w:rPr>
          <w:rFonts w:ascii="Times New Roman" w:eastAsia="Times New Roman" w:hAnsi="Times New Roman" w:cs="Times New Roman"/>
          <w:sz w:val="28"/>
          <w:szCs w:val="28"/>
          <w:lang w:eastAsia="ru-RU"/>
        </w:rPr>
        <w:t>. Йошкар-Олы» (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Яшин С.В.) провести </w:t>
      </w:r>
      <w:r w:rsidR="008F7AF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 г. в городе Йошкар-</w:t>
      </w:r>
      <w:r w:rsidR="005B7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обучающие занятия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ориентированию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обучающихся  муниципальных общеобразовательных учреждений  г. </w:t>
      </w:r>
      <w:r w:rsidR="005B76DF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Йошкар-Олы</w:t>
      </w:r>
      <w:r w:rsidR="0094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49" w:rsidRDefault="004E0DB8" w:rsidP="00AA0E49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A0E49" w:rsidRPr="00AA0E49">
        <w:rPr>
          <w:rFonts w:ascii="Times New Roman" w:eastAsia="Calibri" w:hAnsi="Times New Roman" w:cs="Times New Roman"/>
          <w:sz w:val="28"/>
          <w:szCs w:val="28"/>
        </w:rPr>
        <w:t xml:space="preserve"> Утвердить Положение о про</w:t>
      </w:r>
      <w:r w:rsidR="009E1673">
        <w:rPr>
          <w:rFonts w:ascii="Times New Roman" w:eastAsia="Calibri" w:hAnsi="Times New Roman" w:cs="Times New Roman"/>
          <w:sz w:val="28"/>
          <w:szCs w:val="28"/>
        </w:rPr>
        <w:t>ведении занятий</w:t>
      </w:r>
      <w:r w:rsidR="00AA0E49" w:rsidRPr="00AA0E49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C17CED" w:rsidRPr="00AA0E49" w:rsidRDefault="00C17CED" w:rsidP="00C17CED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Директору </w:t>
      </w:r>
      <w:r w:rsidR="00E55AA7">
        <w:rPr>
          <w:rFonts w:ascii="Times New Roman" w:eastAsia="Calibri" w:hAnsi="Times New Roman" w:cs="Times New Roman"/>
          <w:sz w:val="28"/>
          <w:szCs w:val="28"/>
        </w:rPr>
        <w:t>МБОУ «О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комплекс «Школа № 29  г. Йошкар-Олы»,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Кузнецову А.И.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стадион и окружающую территорию для проведения общегородского мероприятия.</w:t>
      </w:r>
    </w:p>
    <w:p w:rsidR="00AA0E49" w:rsidRDefault="00C17CED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образовательных учреждений г. Йошкар-Олы, пр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инимающим участие в обучающих занятиях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B7E" w:rsidRPr="00AA0E49" w:rsidRDefault="00C17CED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класс и заявить его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занятиях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49" w:rsidRPr="00AA0E49" w:rsidRDefault="00C17CED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сопровождающих, ответственных за жизнь и здоровье детей 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занятий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следования.</w:t>
      </w:r>
    </w:p>
    <w:p w:rsidR="00AA0E49" w:rsidRPr="00AA0E49" w:rsidRDefault="00C17CED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с обучающимися и сопровождающими инструктаж по технике безопасности  с обязательной записью в журнале инструктажа.</w:t>
      </w:r>
    </w:p>
    <w:p w:rsidR="00AA0E49" w:rsidRPr="00AA0E49" w:rsidRDefault="00C17CED" w:rsidP="00AA0E4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A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приказа возложить на заместителя начальника управления образования Никандрова В.Г.</w:t>
      </w:r>
    </w:p>
    <w:p w:rsidR="00AA0E49" w:rsidRPr="00AA0E49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49" w:rsidRPr="00AA0E49" w:rsidRDefault="00AA0E49" w:rsidP="004E0DB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</w:t>
      </w:r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В.В.Усков</w:t>
      </w:r>
      <w:proofErr w:type="spellEnd"/>
    </w:p>
    <w:p w:rsidR="00AA0E49" w:rsidRPr="00AA0E49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DB8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4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Т.Г.</w:t>
      </w:r>
      <w:r w:rsidR="004E0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0E49" w:rsidRPr="00AA0E49" w:rsidRDefault="004E0DB8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="00AA0E49" w:rsidRPr="00AA0E49">
        <w:rPr>
          <w:rFonts w:ascii="Times New Roman" w:eastAsia="Times New Roman" w:hAnsi="Times New Roman" w:cs="Times New Roman"/>
          <w:sz w:val="20"/>
          <w:szCs w:val="20"/>
          <w:lang w:eastAsia="ru-RU"/>
        </w:rPr>
        <w:t>45-36-75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 администрации городского округа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Йошкар-Ола»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  20____ № ___ </w:t>
      </w:r>
    </w:p>
    <w:p w:rsidR="004E0DB8" w:rsidRDefault="004E0DB8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B8" w:rsidRDefault="004E0DB8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49" w:rsidRPr="00AA0E49" w:rsidRDefault="00AA0E49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Pr="00AA0E49">
        <w:rPr>
          <w:rFonts w:ascii="Calibri" w:eastAsia="Times New Roman" w:hAnsi="Calibri" w:cs="Times New Roman"/>
          <w:lang w:eastAsia="ru-RU"/>
        </w:rPr>
        <w:t xml:space="preserve"> 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Pr="00AA0E4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F1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 занятий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обучающихся муниципальных образовательных учреждений г. 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ошкар-Олы </w:t>
      </w:r>
      <w:r w:rsidR="00F1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«Золотая осень»</w:t>
      </w:r>
    </w:p>
    <w:p w:rsidR="00AA0E49" w:rsidRPr="00AA0E49" w:rsidRDefault="00AA0E49" w:rsidP="000D02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C8211F" w:rsidRPr="00AA0E49" w:rsidRDefault="001C7284" w:rsidP="0011320C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before="1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1. </w:t>
      </w:r>
      <w:r w:rsidR="00AA0E49" w:rsidRPr="00AA0E49">
        <w:rPr>
          <w:rFonts w:ascii="Times New Roman" w:eastAsia="Calibri" w:hAnsi="Times New Roman" w:cs="Times New Roman"/>
          <w:b/>
          <w:sz w:val="28"/>
        </w:rPr>
        <w:t>Общие</w:t>
      </w:r>
      <w:r w:rsidR="00AA0E49" w:rsidRPr="00AA0E49">
        <w:rPr>
          <w:rFonts w:ascii="Times New Roman" w:eastAsia="Calibri" w:hAnsi="Times New Roman" w:cs="Times New Roman"/>
          <w:b/>
          <w:spacing w:val="-1"/>
          <w:sz w:val="28"/>
        </w:rPr>
        <w:t xml:space="preserve"> </w:t>
      </w:r>
      <w:r w:rsidR="00AA0E49" w:rsidRPr="00AA0E49">
        <w:rPr>
          <w:rFonts w:ascii="Times New Roman" w:eastAsia="Calibri" w:hAnsi="Times New Roman" w:cs="Times New Roman"/>
          <w:b/>
          <w:sz w:val="28"/>
        </w:rPr>
        <w:t>положения</w:t>
      </w:r>
    </w:p>
    <w:p w:rsidR="00AA0E49" w:rsidRPr="00F13E86" w:rsidRDefault="00AA0E49" w:rsidP="001C7284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Обучающие занятия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спортивному ориентированию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среди обучающихся муниципальных образоват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ельных учреждений г. Йошкар-Олы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«Золотая осень»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проводятся с целью развития 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патриотизма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пропаганды 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спортивного ориентирования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наиболее доступного вида занятий физической культурой и спортом.</w:t>
      </w:r>
    </w:p>
    <w:p w:rsidR="0011320C" w:rsidRDefault="0011320C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211F" w:rsidRPr="00AA0E49" w:rsidRDefault="001C7284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Время и место</w:t>
      </w:r>
      <w:r w:rsidR="00AA0E49" w:rsidRPr="00AA0E4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 w:bidi="ru-RU"/>
        </w:rPr>
        <w:t xml:space="preserve"> </w:t>
      </w:r>
      <w:r w:rsidR="009E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проведения обучающих занятий</w:t>
      </w:r>
    </w:p>
    <w:p w:rsidR="00807240" w:rsidRDefault="00066B7E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</w:t>
      </w:r>
      <w:r w:rsidR="008F7A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дятся </w:t>
      </w:r>
      <w:r w:rsidR="008209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 2020 го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 с 10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.00 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.00 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учащихся 2 смены 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14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.00 до 16.00 для учащихся 1 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</w:t>
      </w:r>
      <w:r w:rsidR="00807240" w:rsidRPr="0080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AA7">
        <w:rPr>
          <w:rFonts w:ascii="Times New Roman" w:eastAsia="Calibri" w:hAnsi="Times New Roman" w:cs="Times New Roman"/>
          <w:sz w:val="28"/>
          <w:szCs w:val="28"/>
        </w:rPr>
        <w:t>МБОУ «О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комплекс «Школа № 29  г. Йошкар-Олы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 Регистрация 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месте, 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 началом</w:t>
      </w:r>
      <w:r w:rsidR="0034056C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оведения 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занятий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2.3.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54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Начало занятий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раздельн</w:t>
      </w:r>
      <w:r w:rsidR="00C54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графику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Класс, выступающий </w:t>
      </w:r>
      <w:r w:rsidR="003032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школу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стартует в назначенное время, согласно </w:t>
      </w:r>
      <w:r w:rsidR="00FC7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жеребьевке. 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(Продолжительность 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участия не более 25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мин. на класс</w:t>
      </w:r>
      <w:r w:rsidR="00790B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-школу</w:t>
      </w:r>
      <w:r w:rsidR="003032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Далее занимается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следующий класс, представляющий другую школу и т.д. Участники разных школ не контактируют друг с другом.</w:t>
      </w:r>
      <w:r w:rsidR="00E94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Результаты участников и школ будут выложены на сайте ДЮЦ «Азимут».</w:t>
      </w:r>
      <w:r w:rsidR="00790B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1320C" w:rsidRDefault="0011320C" w:rsidP="001C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211F" w:rsidRPr="00AA0E49" w:rsidRDefault="001C7284" w:rsidP="001C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</w:t>
      </w:r>
    </w:p>
    <w:p w:rsidR="006F643C" w:rsidRPr="00AC0A30" w:rsidRDefault="008F7AF3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3.1. К участию в</w:t>
      </w:r>
      <w:r w:rsidR="009E16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занят</w:t>
      </w:r>
      <w:r w:rsidR="00AA0E49" w:rsidRPr="00AA0E4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иях приглашаются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обучающиеся</w:t>
      </w:r>
      <w:proofErr w:type="gramEnd"/>
      <w:r w:rsidR="0012518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3-8 классов. 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Муниципальное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53E92" w:rsidRPr="00AA0E4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ельно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учреждени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г. Йошкар-Олы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заяв</w:t>
      </w:r>
      <w:r w:rsidR="006F6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ляет</w:t>
      </w:r>
      <w:r w:rsidR="00632F4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только</w:t>
      </w:r>
      <w:r w:rsidR="006F6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учащихся </w:t>
      </w:r>
      <w:r w:rsidR="00AC0A30" w:rsidRPr="00AC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ОДНОГО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класса в количестве не более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12 человек (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 6 мальчиков, до 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 девочек)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C8211F" w:rsidRPr="00AC0A30" w:rsidRDefault="00807240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C0A30"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</w:t>
      </w:r>
    </w:p>
    <w:p w:rsidR="00C8211F" w:rsidRPr="00AA0E49" w:rsidRDefault="001C7284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Определение результатов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4.1. </w:t>
      </w:r>
      <w:r w:rsidR="003032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занятия, участники проходят тренировочную дистанцию. Показанный результат учитывается для определения призеров.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 победителей и призёров определяется по наименьшему времени, показанному участник</w:t>
      </w:r>
      <w:r w:rsidR="00113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ами</w:t>
      </w:r>
      <w:r w:rsidR="008F38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дистанции в своей возрастной группе</w:t>
      </w:r>
      <w:r w:rsidR="006F64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F643C" w:rsidRDefault="006F643C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М/Ж-10 (</w:t>
      </w:r>
      <w:r w:rsidRPr="008F7A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2010-2011 г.р.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),</w:t>
      </w:r>
    </w:p>
    <w:p w:rsidR="006F643C" w:rsidRDefault="006F643C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М/Ж-12 (</w:t>
      </w:r>
      <w:r w:rsidRPr="008F7A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2008-2009 г.р.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),</w:t>
      </w:r>
    </w:p>
    <w:p w:rsidR="006F643C" w:rsidRDefault="006F643C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М/Ж-14 (</w:t>
      </w:r>
      <w:r w:rsidRPr="008F7A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2006-2007 г.р.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).</w:t>
      </w:r>
    </w:p>
    <w:p w:rsidR="00F212A4" w:rsidRPr="00192707" w:rsidRDefault="00194CC3" w:rsidP="00192707">
      <w:pPr>
        <w:pStyle w:val="2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ru-RU" w:bidi="ru-RU"/>
        </w:rPr>
        <w:t>4.2. Общий зачет подсчитывается по сумме лучших показанных результатов 4 мальчиков и 4 девочек команды.</w:t>
      </w:r>
      <w:r w:rsidR="00C5401E">
        <w:rPr>
          <w:rFonts w:cs="Times New Roman"/>
          <w:bCs/>
          <w:sz w:val="28"/>
          <w:szCs w:val="28"/>
          <w:lang w:eastAsia="ru-RU" w:bidi="ru-RU"/>
        </w:rPr>
        <w:t xml:space="preserve"> </w:t>
      </w:r>
      <w:r w:rsidR="00C5401E">
        <w:rPr>
          <w:rFonts w:cs="Times New Roman"/>
          <w:sz w:val="28"/>
          <w:szCs w:val="28"/>
        </w:rPr>
        <w:t xml:space="preserve">Команды, </w:t>
      </w:r>
      <w:r w:rsidR="00C5401E">
        <w:rPr>
          <w:rFonts w:cs="Times New Roman"/>
          <w:sz w:val="28"/>
          <w:szCs w:val="28"/>
        </w:rPr>
        <w:t>в</w:t>
      </w:r>
      <w:r w:rsidR="00C5401E">
        <w:rPr>
          <w:rFonts w:cs="Times New Roman"/>
          <w:sz w:val="28"/>
          <w:szCs w:val="28"/>
        </w:rPr>
        <w:t xml:space="preserve"> </w:t>
      </w:r>
      <w:r w:rsidR="00C5401E">
        <w:rPr>
          <w:rFonts w:cs="Times New Roman"/>
          <w:sz w:val="28"/>
          <w:szCs w:val="28"/>
        </w:rPr>
        <w:t xml:space="preserve">неполном составе </w:t>
      </w:r>
      <w:r w:rsidR="00C5401E">
        <w:rPr>
          <w:rFonts w:cs="Times New Roman"/>
          <w:sz w:val="28"/>
          <w:szCs w:val="28"/>
        </w:rPr>
        <w:t xml:space="preserve">занимают места после команд с более полным </w:t>
      </w:r>
      <w:r w:rsidR="00C5401E">
        <w:rPr>
          <w:rFonts w:cs="Times New Roman"/>
          <w:sz w:val="28"/>
          <w:szCs w:val="28"/>
        </w:rPr>
        <w:t>составом</w:t>
      </w:r>
      <w:r w:rsidR="00C5401E">
        <w:rPr>
          <w:rFonts w:cs="Times New Roman"/>
          <w:sz w:val="28"/>
          <w:szCs w:val="28"/>
        </w:rPr>
        <w:t>.</w:t>
      </w:r>
    </w:p>
    <w:p w:rsidR="00C8211F" w:rsidRPr="00AA0E49" w:rsidRDefault="001C7284" w:rsidP="001C728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</w:t>
      </w:r>
      <w:r w:rsidR="00F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Организаторы</w:t>
      </w:r>
    </w:p>
    <w:p w:rsidR="00AA0E49" w:rsidRPr="00AA0E49" w:rsidRDefault="00AA0E49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5.1. Организатором 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 занятий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управление образования администрации городского округа «Город Йошкар-Ола». </w:t>
      </w:r>
    </w:p>
    <w:p w:rsidR="00AA0E49" w:rsidRPr="00AA0E49" w:rsidRDefault="00F13E86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Проведение занятий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возлагается М</w:t>
      </w:r>
      <w:r w:rsid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ОУДО «ДЮЦ </w:t>
      </w:r>
      <w:r w:rsid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«Азимут» (далее - ДЮЦ «Азимут»)</w:t>
      </w:r>
      <w:r w:rsidR="00FA4380" w:rsidRP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образования администрации городского округа «Город Йошкар-Ола».</w:t>
      </w:r>
    </w:p>
    <w:p w:rsidR="00FA4380" w:rsidRDefault="00FA4380" w:rsidP="001C72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11F" w:rsidRPr="00AA0E49" w:rsidRDefault="00AA0E49" w:rsidP="001C72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</w:t>
      </w:r>
      <w:r w:rsidR="00F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Награждение</w:t>
      </w:r>
    </w:p>
    <w:p w:rsidR="00605B37" w:rsidRDefault="00AA0E49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Победители </w:t>
      </w:r>
      <w:r w:rsid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призёры награждаются дипломами и медалями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5B37" w:rsidRPr="00605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МБОУДО «ДЮЦ «Азимут»</w:t>
      </w:r>
      <w:r w:rsidR="00605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1C7284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6.2. Школы, </w:t>
      </w:r>
      <w:r w:rsidR="00605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принявшие активное участие, награждаются грамотами </w:t>
      </w:r>
      <w:r w:rsidR="00605B37" w:rsidRPr="00605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управления образования администрации городского округа «Город Йошкар-Ола».</w:t>
      </w:r>
    </w:p>
    <w:p w:rsidR="00AA0E49" w:rsidRPr="00AA0E49" w:rsidRDefault="00AA0E49" w:rsidP="001C7284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11F" w:rsidRPr="00AA0E49" w:rsidRDefault="00AA0E49" w:rsidP="00BA77C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</w:t>
      </w:r>
      <w:r w:rsidR="001C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Заявки на участие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7.1. Заявки на участие в 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 занятиях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направляются онлайн в сети «Интернет» на сайт </w:t>
      </w:r>
      <w:r w:rsidR="004E3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8" w:history="1"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http://azimut-ol</w:t>
        </w:r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a</w:t>
        </w:r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</w:t>
        </w:r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2</w:t>
        </w:r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.mcdir.ru/</w:t>
        </w:r>
      </w:hyperlink>
      <w:r w:rsidR="00CC4B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 по адресу электронной почты: 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azimu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t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iola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@</w:t>
      </w:r>
      <w:r w:rsidRPr="00AA0E4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y</w:t>
      </w:r>
      <w:r w:rsidR="004716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andex.ru в срок до 15</w:t>
      </w:r>
      <w:r w:rsidR="00AF65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</w:t>
      </w:r>
      <w:r w:rsidR="00276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2020 года до 17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часов.  Справки по телефону 56-07-63.</w:t>
      </w:r>
    </w:p>
    <w:p w:rsidR="00EE614B" w:rsidRDefault="00F13E86" w:rsidP="004E0DB8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7.2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Участники, не заявленные в у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становленный срок, к заняти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ям не </w:t>
      </w:r>
      <w:r w:rsidR="00AA0E49" w:rsidRPr="004E0D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допускаются.</w:t>
      </w:r>
    </w:p>
    <w:p w:rsidR="00E6325D" w:rsidRDefault="00E6325D" w:rsidP="00886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C17" w:rsidRDefault="00C82C17" w:rsidP="00886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C17" w:rsidRDefault="00C82C17" w:rsidP="00886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B95148" w:rsidRDefault="00B95148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обучающего занятия</w:t>
      </w:r>
    </w:p>
    <w:p w:rsidR="00E6325D" w:rsidRDefault="00E6325D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Pr="00927F5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6325D" w:rsidRPr="00927F52" w:rsidRDefault="00E6325D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27F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6325D" w:rsidRPr="003E4211" w:rsidRDefault="00E6325D" w:rsidP="00E6325D">
      <w:pPr>
        <w:spacing w:after="0" w:line="240" w:lineRule="auto"/>
        <w:ind w:firstLine="4395"/>
        <w:jc w:val="center"/>
        <w:rPr>
          <w:rFonts w:ascii="Times New Roman" w:hAnsi="Times New Roman" w:cs="Times New Roman"/>
          <w:szCs w:val="24"/>
        </w:rPr>
      </w:pPr>
      <w:r w:rsidRPr="003E4211">
        <w:rPr>
          <w:rFonts w:ascii="Times New Roman" w:hAnsi="Times New Roman" w:cs="Times New Roman"/>
          <w:szCs w:val="24"/>
        </w:rPr>
        <w:t>(название организации)</w:t>
      </w: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11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допустить к участию в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команду ______________________</w:t>
      </w:r>
      <w:r w:rsidR="00B95148">
        <w:rPr>
          <w:rFonts w:ascii="Times New Roman" w:hAnsi="Times New Roman" w:cs="Times New Roman"/>
          <w:sz w:val="28"/>
          <w:szCs w:val="28"/>
        </w:rPr>
        <w:t>___</w:t>
      </w:r>
    </w:p>
    <w:p w:rsidR="00E6325D" w:rsidRPr="003E4211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</w:t>
      </w:r>
      <w:r w:rsidRPr="003E4211">
        <w:rPr>
          <w:rFonts w:ascii="Times New Roman" w:hAnsi="Times New Roman" w:cs="Times New Roman"/>
          <w:szCs w:val="28"/>
        </w:rPr>
        <w:t>(название команды)</w:t>
      </w:r>
    </w:p>
    <w:p w:rsidR="00E6325D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 в следующем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ве:</w:t>
      </w:r>
    </w:p>
    <w:p w:rsidR="00B95148" w:rsidRDefault="00B95148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6"/>
      </w:tblGrid>
      <w:tr w:rsidR="00B95148" w:rsidTr="00B95148">
        <w:tc>
          <w:tcPr>
            <w:tcW w:w="2093" w:type="dxa"/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участия: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48" w:rsidTr="00B95148">
        <w:tc>
          <w:tcPr>
            <w:tcW w:w="2093" w:type="dxa"/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091"/>
      </w:tblGrid>
      <w:tr w:rsidR="00E6325D" w:rsidRPr="00972695" w:rsidTr="00E6325D">
        <w:trPr>
          <w:trHeight w:val="521"/>
        </w:trPr>
        <w:tc>
          <w:tcPr>
            <w:tcW w:w="27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2695">
              <w:rPr>
                <w:rFonts w:ascii="Times New Roman" w:hAnsi="Times New Roman" w:cs="Times New Roman"/>
              </w:rPr>
              <w:t>п</w:t>
            </w:r>
            <w:proofErr w:type="gramEnd"/>
            <w:r w:rsidRPr="00972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7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79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695">
              <w:rPr>
                <w:rFonts w:ascii="Times New Roman" w:hAnsi="Times New Roman" w:cs="Times New Roman"/>
              </w:rPr>
              <w:t>рожд</w:t>
            </w:r>
            <w:r w:rsidRPr="00972695">
              <w:rPr>
                <w:rFonts w:ascii="Times New Roman" w:hAnsi="Times New Roman" w:cs="Times New Roman"/>
              </w:rPr>
              <w:t>е</w:t>
            </w:r>
            <w:r w:rsidRPr="0097269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6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Pr="00B95148" w:rsidRDefault="00E6325D" w:rsidP="00E63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</w:t>
      </w:r>
      <w:r w:rsidR="00B95148">
        <w:rPr>
          <w:rFonts w:ascii="Times New Roman" w:hAnsi="Times New Roman" w:cs="Times New Roman"/>
          <w:sz w:val="28"/>
          <w:szCs w:val="28"/>
        </w:rPr>
        <w:t xml:space="preserve">ь команды: </w:t>
      </w:r>
      <w:r w:rsidR="00B95148">
        <w:rPr>
          <w:rFonts w:ascii="Times New Roman" w:hAnsi="Times New Roman" w:cs="Times New Roman"/>
          <w:sz w:val="28"/>
          <w:szCs w:val="28"/>
        </w:rPr>
        <w:t>_________________</w:t>
      </w:r>
      <w:r w:rsidR="00B95148">
        <w:rPr>
          <w:rFonts w:ascii="Times New Roman" w:hAnsi="Times New Roman" w:cs="Times New Roman"/>
          <w:sz w:val="28"/>
          <w:szCs w:val="28"/>
        </w:rPr>
        <w:t>_</w:t>
      </w:r>
      <w:r w:rsidR="00B95148">
        <w:rPr>
          <w:rFonts w:ascii="Times New Roman" w:hAnsi="Times New Roman" w:cs="Times New Roman"/>
          <w:sz w:val="28"/>
          <w:szCs w:val="28"/>
        </w:rPr>
        <w:t>__  /__________/_____</w:t>
      </w:r>
      <w:r w:rsidR="00B95148">
        <w:rPr>
          <w:rFonts w:ascii="Times New Roman" w:hAnsi="Times New Roman" w:cs="Times New Roman"/>
          <w:sz w:val="28"/>
          <w:szCs w:val="28"/>
        </w:rPr>
        <w:t>_</w:t>
      </w:r>
      <w:r w:rsidR="00B95148">
        <w:rPr>
          <w:rFonts w:ascii="Times New Roman" w:hAnsi="Times New Roman" w:cs="Times New Roman"/>
          <w:sz w:val="28"/>
          <w:szCs w:val="28"/>
        </w:rPr>
        <w:t>___</w:t>
      </w:r>
      <w:r w:rsidR="00B95148">
        <w:rPr>
          <w:rFonts w:ascii="Times New Roman" w:hAnsi="Times New Roman" w:cs="Times New Roman"/>
          <w:sz w:val="28"/>
          <w:szCs w:val="28"/>
        </w:rPr>
        <w:t>__</w:t>
      </w:r>
      <w:r w:rsidR="00B95148">
        <w:rPr>
          <w:rFonts w:ascii="Times New Roman" w:hAnsi="Times New Roman" w:cs="Times New Roman"/>
          <w:sz w:val="28"/>
          <w:szCs w:val="28"/>
        </w:rPr>
        <w:t>__/</w:t>
      </w: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B951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48">
        <w:rPr>
          <w:rFonts w:ascii="Times New Roman" w:hAnsi="Times New Roman" w:cs="Times New Roman"/>
          <w:sz w:val="28"/>
          <w:szCs w:val="28"/>
        </w:rPr>
        <w:t xml:space="preserve">___________________  </w:t>
      </w:r>
      <w:r w:rsidR="00B95148">
        <w:rPr>
          <w:rFonts w:ascii="Times New Roman" w:hAnsi="Times New Roman" w:cs="Times New Roman"/>
          <w:sz w:val="28"/>
          <w:szCs w:val="28"/>
        </w:rPr>
        <w:t>/__________/________</w:t>
      </w:r>
      <w:r w:rsidR="00B95148">
        <w:rPr>
          <w:rFonts w:ascii="Times New Roman" w:hAnsi="Times New Roman" w:cs="Times New Roman"/>
          <w:sz w:val="28"/>
          <w:szCs w:val="28"/>
        </w:rPr>
        <w:t>_____/</w:t>
      </w: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Pr="00E6325D" w:rsidRDefault="00B95148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325D"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E6325D" w:rsidRPr="00E6325D" w:rsidSect="000D02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6BF2"/>
    <w:multiLevelType w:val="hybridMultilevel"/>
    <w:tmpl w:val="D38E7BDA"/>
    <w:lvl w:ilvl="0" w:tplc="EFA67294">
      <w:numFmt w:val="bullet"/>
      <w:lvlText w:val="o"/>
      <w:lvlJc w:val="left"/>
      <w:pPr>
        <w:ind w:left="35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E2207A6">
      <w:start w:val="1"/>
      <w:numFmt w:val="decimal"/>
      <w:lvlText w:val="%2."/>
      <w:lvlJc w:val="left"/>
      <w:pPr>
        <w:ind w:left="50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A224A6A">
      <w:numFmt w:val="none"/>
      <w:lvlText w:val=""/>
      <w:lvlJc w:val="left"/>
      <w:pPr>
        <w:tabs>
          <w:tab w:val="num" w:pos="360"/>
        </w:tabs>
      </w:pPr>
    </w:lvl>
    <w:lvl w:ilvl="3" w:tplc="1D70C39C">
      <w:numFmt w:val="bullet"/>
      <w:lvlText w:val="•"/>
      <w:lvlJc w:val="left"/>
      <w:pPr>
        <w:ind w:left="5765" w:hanging="711"/>
      </w:pPr>
      <w:rPr>
        <w:rFonts w:hint="default"/>
        <w:lang w:val="ru-RU" w:eastAsia="ru-RU" w:bidi="ru-RU"/>
      </w:rPr>
    </w:lvl>
    <w:lvl w:ilvl="4" w:tplc="E3247DB0">
      <w:numFmt w:val="bullet"/>
      <w:lvlText w:val="•"/>
      <w:lvlJc w:val="left"/>
      <w:pPr>
        <w:ind w:left="6451" w:hanging="711"/>
      </w:pPr>
      <w:rPr>
        <w:rFonts w:hint="default"/>
        <w:lang w:val="ru-RU" w:eastAsia="ru-RU" w:bidi="ru-RU"/>
      </w:rPr>
    </w:lvl>
    <w:lvl w:ilvl="5" w:tplc="50E0FBFC">
      <w:numFmt w:val="bullet"/>
      <w:lvlText w:val="•"/>
      <w:lvlJc w:val="left"/>
      <w:pPr>
        <w:ind w:left="7137" w:hanging="711"/>
      </w:pPr>
      <w:rPr>
        <w:rFonts w:hint="default"/>
        <w:lang w:val="ru-RU" w:eastAsia="ru-RU" w:bidi="ru-RU"/>
      </w:rPr>
    </w:lvl>
    <w:lvl w:ilvl="6" w:tplc="74A436BA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 w:tplc="FD94A4A0">
      <w:numFmt w:val="bullet"/>
      <w:lvlText w:val="•"/>
      <w:lvlJc w:val="left"/>
      <w:pPr>
        <w:ind w:left="8509" w:hanging="711"/>
      </w:pPr>
      <w:rPr>
        <w:rFonts w:hint="default"/>
        <w:lang w:val="ru-RU" w:eastAsia="ru-RU" w:bidi="ru-RU"/>
      </w:rPr>
    </w:lvl>
    <w:lvl w:ilvl="8" w:tplc="3ED02136">
      <w:numFmt w:val="bullet"/>
      <w:lvlText w:val="•"/>
      <w:lvlJc w:val="left"/>
      <w:pPr>
        <w:ind w:left="9194" w:hanging="71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49"/>
    <w:rsid w:val="00005B30"/>
    <w:rsid w:val="000071D2"/>
    <w:rsid w:val="00066B7E"/>
    <w:rsid w:val="000B3A80"/>
    <w:rsid w:val="000D0264"/>
    <w:rsid w:val="00105217"/>
    <w:rsid w:val="0011320C"/>
    <w:rsid w:val="00125180"/>
    <w:rsid w:val="00192707"/>
    <w:rsid w:val="00194CC3"/>
    <w:rsid w:val="001A1840"/>
    <w:rsid w:val="001C7284"/>
    <w:rsid w:val="00276EDA"/>
    <w:rsid w:val="003032C2"/>
    <w:rsid w:val="0034056C"/>
    <w:rsid w:val="00414255"/>
    <w:rsid w:val="00426BF2"/>
    <w:rsid w:val="004716CC"/>
    <w:rsid w:val="004D2E89"/>
    <w:rsid w:val="004E0DB8"/>
    <w:rsid w:val="004E32D1"/>
    <w:rsid w:val="00505FBA"/>
    <w:rsid w:val="005B441A"/>
    <w:rsid w:val="005B76DF"/>
    <w:rsid w:val="006000B8"/>
    <w:rsid w:val="00605B37"/>
    <w:rsid w:val="00632F43"/>
    <w:rsid w:val="00675310"/>
    <w:rsid w:val="006F643C"/>
    <w:rsid w:val="00790BE2"/>
    <w:rsid w:val="007C5ACC"/>
    <w:rsid w:val="00807240"/>
    <w:rsid w:val="0082096E"/>
    <w:rsid w:val="00841549"/>
    <w:rsid w:val="00886CC4"/>
    <w:rsid w:val="008F3844"/>
    <w:rsid w:val="008F7AF3"/>
    <w:rsid w:val="00943965"/>
    <w:rsid w:val="00973600"/>
    <w:rsid w:val="009E1673"/>
    <w:rsid w:val="009F6B33"/>
    <w:rsid w:val="00AA0E49"/>
    <w:rsid w:val="00AC0A30"/>
    <w:rsid w:val="00AF6540"/>
    <w:rsid w:val="00B25DA3"/>
    <w:rsid w:val="00B53E92"/>
    <w:rsid w:val="00B95148"/>
    <w:rsid w:val="00BA77C6"/>
    <w:rsid w:val="00C02C02"/>
    <w:rsid w:val="00C17CED"/>
    <w:rsid w:val="00C46EF9"/>
    <w:rsid w:val="00C5401E"/>
    <w:rsid w:val="00C8211F"/>
    <w:rsid w:val="00C82C17"/>
    <w:rsid w:val="00CC4BC1"/>
    <w:rsid w:val="00D70F26"/>
    <w:rsid w:val="00D9298D"/>
    <w:rsid w:val="00E55AA7"/>
    <w:rsid w:val="00E6325D"/>
    <w:rsid w:val="00E94818"/>
    <w:rsid w:val="00EA70F9"/>
    <w:rsid w:val="00EE614B"/>
    <w:rsid w:val="00EE6CA7"/>
    <w:rsid w:val="00F13E86"/>
    <w:rsid w:val="00F212A4"/>
    <w:rsid w:val="00F8654B"/>
    <w:rsid w:val="00FA4380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2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2D1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nhideWhenUsed/>
    <w:rsid w:val="00C540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C5401E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6325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6325D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2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2D1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nhideWhenUsed/>
    <w:rsid w:val="00C540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C5401E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6325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6325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mut-ola12.mcdi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BF13-3B49-4231-AD86-3FD86C11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2020-09-01T08:37:00Z</cp:lastPrinted>
  <dcterms:created xsi:type="dcterms:W3CDTF">2020-09-03T14:23:00Z</dcterms:created>
  <dcterms:modified xsi:type="dcterms:W3CDTF">2020-09-03T14:23:00Z</dcterms:modified>
</cp:coreProperties>
</file>