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4" w:rsidRDefault="003F5D21" w:rsidP="00CC46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953500"/>
            <wp:effectExtent l="19050" t="0" r="5080" b="0"/>
            <wp:docPr id="1" name="Рисунок 0" descr="photo_2018-10-12_03-4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10-12_03-46-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84" w:rsidRDefault="00CC4684" w:rsidP="00CC4684">
      <w:pPr>
        <w:rPr>
          <w:sz w:val="28"/>
          <w:szCs w:val="28"/>
        </w:rPr>
      </w:pPr>
    </w:p>
    <w:p w:rsidR="00CC4684" w:rsidRDefault="00CC4684" w:rsidP="00CC4684">
      <w:pPr>
        <w:rPr>
          <w:sz w:val="28"/>
          <w:szCs w:val="28"/>
        </w:rPr>
      </w:pPr>
    </w:p>
    <w:p w:rsidR="00CC4684" w:rsidRDefault="00CC4684" w:rsidP="00CC4684">
      <w:pPr>
        <w:rPr>
          <w:sz w:val="28"/>
          <w:szCs w:val="28"/>
        </w:rPr>
      </w:pPr>
    </w:p>
    <w:p w:rsidR="00CC4684" w:rsidRDefault="00CC4684" w:rsidP="00CC4684">
      <w:pPr>
        <w:rPr>
          <w:sz w:val="28"/>
          <w:szCs w:val="28"/>
        </w:rPr>
      </w:pPr>
    </w:p>
    <w:p w:rsidR="00CC4684" w:rsidRDefault="00CC4684" w:rsidP="00CC4684">
      <w:pPr>
        <w:rPr>
          <w:sz w:val="28"/>
          <w:szCs w:val="28"/>
        </w:rPr>
      </w:pPr>
    </w:p>
    <w:p w:rsidR="00434EC9" w:rsidRPr="008D27E6" w:rsidRDefault="00434EC9" w:rsidP="00786649">
      <w:pPr>
        <w:jc w:val="center"/>
      </w:pPr>
      <w:r w:rsidRPr="008D27E6">
        <w:rPr>
          <w:b/>
          <w:sz w:val="28"/>
          <w:szCs w:val="28"/>
        </w:rPr>
        <w:t>Пояснительная записка к учебному плану</w:t>
      </w:r>
    </w:p>
    <w:p w:rsidR="00434EC9" w:rsidRPr="008D27E6" w:rsidRDefault="002555FA" w:rsidP="0078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МОУДО</w:t>
      </w:r>
      <w:r w:rsidR="00434EC9" w:rsidRPr="008D27E6">
        <w:rPr>
          <w:b/>
          <w:sz w:val="28"/>
          <w:szCs w:val="28"/>
        </w:rPr>
        <w:t xml:space="preserve">  ДЮЦ «Азимут»»  на 201</w:t>
      </w:r>
      <w:r w:rsidR="008708D6">
        <w:rPr>
          <w:b/>
          <w:sz w:val="28"/>
          <w:szCs w:val="28"/>
        </w:rPr>
        <w:t>8</w:t>
      </w:r>
      <w:r w:rsidR="009F6278">
        <w:rPr>
          <w:b/>
          <w:sz w:val="28"/>
          <w:szCs w:val="28"/>
        </w:rPr>
        <w:t>-201</w:t>
      </w:r>
      <w:r w:rsidR="008708D6">
        <w:rPr>
          <w:b/>
          <w:sz w:val="28"/>
          <w:szCs w:val="28"/>
        </w:rPr>
        <w:t>9</w:t>
      </w:r>
      <w:r w:rsidR="00434EC9" w:rsidRPr="008D27E6">
        <w:rPr>
          <w:b/>
          <w:sz w:val="28"/>
          <w:szCs w:val="28"/>
        </w:rPr>
        <w:t xml:space="preserve"> учебный год</w:t>
      </w:r>
    </w:p>
    <w:p w:rsidR="00434EC9" w:rsidRDefault="00434EC9" w:rsidP="00434EC9">
      <w:pPr>
        <w:jc w:val="both"/>
        <w:rPr>
          <w:b/>
        </w:rPr>
      </w:pPr>
    </w:p>
    <w:p w:rsidR="00434EC9" w:rsidRDefault="00434EC9" w:rsidP="00434EC9">
      <w:pPr>
        <w:ind w:left="1134"/>
        <w:jc w:val="both"/>
        <w:rPr>
          <w:b/>
        </w:rPr>
      </w:pPr>
    </w:p>
    <w:p w:rsidR="00434EC9" w:rsidRDefault="00434EC9" w:rsidP="00434EC9">
      <w:pPr>
        <w:ind w:firstLine="540"/>
        <w:jc w:val="both"/>
        <w:rPr>
          <w:sz w:val="28"/>
        </w:rPr>
      </w:pPr>
      <w:r w:rsidRPr="00212C4C">
        <w:rPr>
          <w:sz w:val="28"/>
        </w:rPr>
        <w:t>Учебный план МОУДО ДЮЦ «Азимут» составлен на основе</w:t>
      </w:r>
      <w:r>
        <w:rPr>
          <w:sz w:val="28"/>
        </w:rPr>
        <w:t>:</w:t>
      </w:r>
    </w:p>
    <w:p w:rsidR="00692F97" w:rsidRDefault="00692F97" w:rsidP="00434EC9">
      <w:pPr>
        <w:ind w:firstLine="540"/>
        <w:jc w:val="both"/>
        <w:rPr>
          <w:sz w:val="28"/>
          <w:szCs w:val="28"/>
        </w:rPr>
      </w:pPr>
    </w:p>
    <w:p w:rsidR="00434EC9" w:rsidRDefault="00692F97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об образовании в Российской Федерации от 29 декабря 2012 г. № 273-ФЗ;</w:t>
      </w:r>
    </w:p>
    <w:p w:rsidR="00B16BF5" w:rsidRPr="00692F97" w:rsidRDefault="00B16BF5" w:rsidP="00692F97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</w:t>
      </w:r>
      <w:r w:rsidR="004E00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E0085">
        <w:rPr>
          <w:sz w:val="28"/>
          <w:szCs w:val="28"/>
        </w:rPr>
        <w:t>требования к устройству, содержанию и организации режима работы образовательных организаций дополнительного образования детей от 04.07.2014 г. № 41;</w:t>
      </w:r>
    </w:p>
    <w:p w:rsidR="00434EC9" w:rsidRDefault="00434EC9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 w:rsidRPr="00B16BF5">
        <w:rPr>
          <w:sz w:val="28"/>
          <w:szCs w:val="28"/>
        </w:rPr>
        <w:t>Методических рекомендаций по финансированию реализации основных образовательных программ дополнительного образования детей  от 19.10.2006 г. № 06-1616;</w:t>
      </w:r>
    </w:p>
    <w:p w:rsidR="00E01834" w:rsidRPr="00E01834" w:rsidRDefault="00E01834" w:rsidP="004E008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01834">
        <w:rPr>
          <w:sz w:val="28"/>
          <w:szCs w:val="28"/>
        </w:rPr>
        <w:t xml:space="preserve">Государственной программы Российской Федерации </w:t>
      </w:r>
      <w:r w:rsidR="004E0085">
        <w:rPr>
          <w:sz w:val="28"/>
          <w:szCs w:val="28"/>
        </w:rPr>
        <w:t>«</w:t>
      </w:r>
      <w:r w:rsidRPr="00E01834">
        <w:rPr>
          <w:sz w:val="28"/>
          <w:szCs w:val="28"/>
        </w:rPr>
        <w:t>Развитие образования</w:t>
      </w:r>
      <w:r w:rsidR="004E0085">
        <w:rPr>
          <w:sz w:val="28"/>
          <w:szCs w:val="28"/>
        </w:rPr>
        <w:t>»</w:t>
      </w:r>
      <w:r w:rsidRPr="00E01834">
        <w:rPr>
          <w:sz w:val="28"/>
          <w:szCs w:val="28"/>
        </w:rPr>
        <w:t xml:space="preserve"> на 2013 - 2020 годы от 22 ноября 2012 г. № 2148-р</w:t>
      </w:r>
      <w:r>
        <w:rPr>
          <w:b/>
          <w:sz w:val="28"/>
          <w:szCs w:val="28"/>
        </w:rPr>
        <w:t>;</w:t>
      </w:r>
    </w:p>
    <w:p w:rsidR="00434EC9" w:rsidRDefault="00434EC9" w:rsidP="004E0085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Программы развития учреждения</w:t>
      </w:r>
      <w:r w:rsidR="00E01834">
        <w:rPr>
          <w:sz w:val="28"/>
          <w:szCs w:val="28"/>
        </w:rPr>
        <w:t>;</w:t>
      </w:r>
    </w:p>
    <w:p w:rsidR="00434EC9" w:rsidRDefault="00E01834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Устава учреждения;</w:t>
      </w:r>
    </w:p>
    <w:p w:rsidR="00434EC9" w:rsidRPr="00212C4C" w:rsidRDefault="00434EC9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212C4C">
        <w:rPr>
          <w:sz w:val="28"/>
          <w:szCs w:val="28"/>
        </w:rPr>
        <w:t>рограмм для центров и станций детско-юношеского туризма и краеведения, разработанных Федеральным цен</w:t>
      </w:r>
      <w:r w:rsidR="00E01834">
        <w:rPr>
          <w:sz w:val="28"/>
          <w:szCs w:val="28"/>
        </w:rPr>
        <w:t>тром ДЮТиК и утвержденных МО РФ;</w:t>
      </w:r>
    </w:p>
    <w:p w:rsidR="0005506F" w:rsidRDefault="00E01834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434EC9" w:rsidRPr="00212C4C">
        <w:rPr>
          <w:sz w:val="28"/>
        </w:rPr>
        <w:t>бразовательных программ по дополнительному образованию для детей с учётом развития их индивидуальных возможностей, организации досуговой и внеурочной деятельности</w:t>
      </w:r>
      <w:r w:rsidR="00434EC9">
        <w:rPr>
          <w:sz w:val="28"/>
          <w:szCs w:val="28"/>
        </w:rPr>
        <w:t xml:space="preserve">, социального заказа детей и </w:t>
      </w:r>
      <w:r w:rsidR="0005506F">
        <w:rPr>
          <w:sz w:val="28"/>
          <w:szCs w:val="28"/>
        </w:rPr>
        <w:t xml:space="preserve">их родителей, имеющихся условий </w:t>
      </w:r>
      <w:r w:rsidR="004E0085">
        <w:rPr>
          <w:sz w:val="28"/>
          <w:szCs w:val="28"/>
        </w:rPr>
        <w:t>в следующих объединениях</w:t>
      </w:r>
      <w:r w:rsidR="0005506F">
        <w:rPr>
          <w:sz w:val="28"/>
          <w:szCs w:val="28"/>
        </w:rPr>
        <w:t>: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туристы;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краеведы;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Спортивное ориентирование;</w:t>
      </w:r>
    </w:p>
    <w:p w:rsidR="0005506F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Спортивный туризм;</w:t>
      </w:r>
    </w:p>
    <w:p w:rsidR="00E16525" w:rsidRPr="000C784A" w:rsidRDefault="00E16525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Велотуризм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скалолазы;</w:t>
      </w:r>
    </w:p>
    <w:p w:rsidR="0005506F" w:rsidRPr="000C784A" w:rsidRDefault="008708D6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Пауэрлифтинг</w:t>
      </w:r>
      <w:r w:rsidR="0005506F" w:rsidRPr="000C784A">
        <w:rPr>
          <w:sz w:val="28"/>
          <w:szCs w:val="28"/>
        </w:rPr>
        <w:t>;</w:t>
      </w:r>
    </w:p>
    <w:p w:rsidR="00434EC9" w:rsidRPr="00212C4C" w:rsidRDefault="00434EC9" w:rsidP="00434EC9">
      <w:pPr>
        <w:pStyle w:val="2"/>
        <w:ind w:firstLine="540"/>
        <w:jc w:val="both"/>
        <w:rPr>
          <w:b w:val="0"/>
          <w:sz w:val="28"/>
          <w:szCs w:val="28"/>
        </w:rPr>
      </w:pPr>
      <w:r w:rsidRPr="00212C4C">
        <w:rPr>
          <w:b w:val="0"/>
          <w:sz w:val="28"/>
        </w:rPr>
        <w:t>Объем педагогических часов определен на основе содержания и организации образовательного процесса и Устава муниципального образовательного учреждения дополнительного образования "Детско-юношеского центра "Азимут" г. Йошкар-Олы».</w:t>
      </w:r>
    </w:p>
    <w:p w:rsidR="00434EC9" w:rsidRDefault="00434EC9" w:rsidP="00434EC9">
      <w:pPr>
        <w:pStyle w:val="21"/>
        <w:ind w:firstLine="540"/>
      </w:pPr>
      <w:r>
        <w:t>Учебный план регламентирует образовательный процесс, ориентированный на реализацию непрерывного образовательного процесса с разбивкой по годам обучения, соответствует учебным планам и стандартам образования, в которые включен максимальный объём учебной нагрузки обучающихся. Исчисление часов проведено исходя из общего числа обучающихся и наполняемости групп.</w:t>
      </w:r>
    </w:p>
    <w:p w:rsidR="00434EC9" w:rsidRPr="00395ECC" w:rsidRDefault="00434EC9" w:rsidP="00434EC9">
      <w:pPr>
        <w:ind w:firstLine="540"/>
        <w:jc w:val="both"/>
        <w:rPr>
          <w:sz w:val="28"/>
          <w:szCs w:val="28"/>
        </w:rPr>
      </w:pPr>
      <w:r w:rsidRPr="00395ECC">
        <w:rPr>
          <w:sz w:val="28"/>
          <w:szCs w:val="28"/>
        </w:rPr>
        <w:t xml:space="preserve">При разработке общего учебного плана  учитывался режим учебно-тренировочной нагрузки в неделю для различных учебных групп с расчетом по 36 недель в году </w:t>
      </w:r>
      <w:r>
        <w:rPr>
          <w:sz w:val="28"/>
          <w:szCs w:val="28"/>
        </w:rPr>
        <w:t xml:space="preserve"> (без многодневных зачетных походов) </w:t>
      </w:r>
      <w:r w:rsidRPr="00395ECC">
        <w:rPr>
          <w:sz w:val="28"/>
          <w:szCs w:val="28"/>
        </w:rPr>
        <w:t>и дополнительные 6 недель – для работы спортивно-оздоровительном лагере по индивидуальным планам учащихся на период их активного отдыха (при имеющихся условиях).</w:t>
      </w:r>
    </w:p>
    <w:p w:rsidR="00434EC9" w:rsidRPr="003B11A3" w:rsidRDefault="002555FA" w:rsidP="00434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 МОУДО</w:t>
      </w:r>
      <w:r w:rsidR="00434EC9" w:rsidRPr="003B11A3">
        <w:rPr>
          <w:sz w:val="28"/>
          <w:szCs w:val="28"/>
        </w:rPr>
        <w:t xml:space="preserve"> ДЮЦ «Азимут» является:</w:t>
      </w:r>
    </w:p>
    <w:p w:rsidR="00434EC9" w:rsidRDefault="00434EC9" w:rsidP="00434EC9">
      <w:pPr>
        <w:ind w:firstLine="540"/>
        <w:jc w:val="both"/>
        <w:rPr>
          <w:sz w:val="28"/>
          <w:szCs w:val="28"/>
        </w:rPr>
      </w:pPr>
      <w:r w:rsidRPr="003B11A3">
        <w:rPr>
          <w:sz w:val="28"/>
          <w:szCs w:val="28"/>
        </w:rPr>
        <w:lastRenderedPageBreak/>
        <w:t>Создание условий для личностного развития каждого ребёнка, его самовыражения, раскрытие его потенциальных способностей в спорте, содействие разностороннему творческому развитию, духовному становлению личности.</w:t>
      </w:r>
    </w:p>
    <w:p w:rsidR="00434EC9" w:rsidRPr="003B11A3" w:rsidRDefault="00434EC9" w:rsidP="00434E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 предусматривает приобретение учащимися знаний о родном крае, о технике и тактике туризма, ориентирования на местности, оказании первой доврачебной помощи, углубленное изучение вопросов выживания и деятельности человека в экстремальных условиях. Решение воспитательных и оздоровительных задач является обязательным компонентом.</w:t>
      </w:r>
    </w:p>
    <w:p w:rsidR="00434EC9" w:rsidRPr="003B11A3" w:rsidRDefault="00434EC9" w:rsidP="00434EC9">
      <w:pPr>
        <w:ind w:firstLine="540"/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Основными задачами являются: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вовлечение учащихся в поисково-исследовательскую деятельность средствами туризма;</w:t>
      </w:r>
    </w:p>
    <w:p w:rsidR="00434EC9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укрепление здоровья, развитие духовных и культурных ценностей и   способностей</w:t>
      </w:r>
      <w:r>
        <w:rPr>
          <w:bCs/>
          <w:sz w:val="28"/>
          <w:szCs w:val="28"/>
        </w:rPr>
        <w:t xml:space="preserve"> детей;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 xml:space="preserve">выявление </w:t>
      </w:r>
      <w:r>
        <w:rPr>
          <w:bCs/>
          <w:sz w:val="28"/>
          <w:szCs w:val="28"/>
        </w:rPr>
        <w:t>одаренных детей для углублённыхзанятий;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физическая и спортивная подготовка детей и подростков,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B11A3">
        <w:rPr>
          <w:sz w:val="28"/>
          <w:szCs w:val="28"/>
        </w:rPr>
        <w:t>подготовка спортсменов – разрядников.</w:t>
      </w:r>
    </w:p>
    <w:p w:rsidR="00434EC9" w:rsidRPr="0036421D" w:rsidRDefault="00434EC9" w:rsidP="00434EC9">
      <w:pPr>
        <w:ind w:firstLine="540"/>
        <w:jc w:val="both"/>
        <w:rPr>
          <w:sz w:val="28"/>
          <w:szCs w:val="28"/>
        </w:rPr>
      </w:pPr>
    </w:p>
    <w:p w:rsidR="00434EC9" w:rsidRPr="0036421D" w:rsidRDefault="00434EC9" w:rsidP="00434EC9">
      <w:pPr>
        <w:pStyle w:val="31"/>
        <w:ind w:right="0" w:firstLine="540"/>
        <w:rPr>
          <w:sz w:val="28"/>
          <w:szCs w:val="28"/>
        </w:rPr>
      </w:pPr>
      <w:r w:rsidRPr="0036421D">
        <w:rPr>
          <w:sz w:val="28"/>
          <w:szCs w:val="28"/>
        </w:rPr>
        <w:t xml:space="preserve">На   протяжении  </w:t>
      </w:r>
      <w:r w:rsidR="00AC7F4D">
        <w:rPr>
          <w:sz w:val="28"/>
          <w:szCs w:val="28"/>
        </w:rPr>
        <w:t xml:space="preserve"> всего   периода   обучения  </w:t>
      </w:r>
      <w:r w:rsidRPr="0036421D">
        <w:rPr>
          <w:sz w:val="28"/>
          <w:szCs w:val="28"/>
        </w:rPr>
        <w:t xml:space="preserve"> учащиеся   проходят  нескольковозрастных этапов, на каждом из которых предусматривается решение определенных задач.</w:t>
      </w:r>
    </w:p>
    <w:p w:rsidR="00434EC9" w:rsidRDefault="00434EC9" w:rsidP="00434EC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7450">
        <w:rPr>
          <w:bCs/>
          <w:sz w:val="28"/>
          <w:szCs w:val="28"/>
        </w:rPr>
        <w:t xml:space="preserve">бщая педагогическая нагрузка </w:t>
      </w:r>
      <w:r>
        <w:rPr>
          <w:bCs/>
          <w:sz w:val="28"/>
          <w:szCs w:val="28"/>
        </w:rPr>
        <w:t xml:space="preserve">педагогов дополнительного образования и </w:t>
      </w:r>
      <w:r w:rsidRPr="00B27450">
        <w:rPr>
          <w:bCs/>
          <w:sz w:val="28"/>
          <w:szCs w:val="28"/>
        </w:rPr>
        <w:t>тренеров-преподавателей составляет</w:t>
      </w:r>
      <w:r w:rsidR="002555FA">
        <w:rPr>
          <w:bCs/>
          <w:sz w:val="28"/>
          <w:szCs w:val="28"/>
        </w:rPr>
        <w:t xml:space="preserve"> </w:t>
      </w:r>
      <w:r w:rsidR="0015061C">
        <w:rPr>
          <w:bCs/>
          <w:sz w:val="28"/>
          <w:szCs w:val="28"/>
        </w:rPr>
        <w:t xml:space="preserve">405 </w:t>
      </w:r>
      <w:r w:rsidRPr="00B27450">
        <w:rPr>
          <w:bCs/>
          <w:sz w:val="28"/>
          <w:szCs w:val="28"/>
        </w:rPr>
        <w:t>час</w:t>
      </w:r>
      <w:r w:rsidR="004E0085">
        <w:rPr>
          <w:bCs/>
          <w:sz w:val="28"/>
          <w:szCs w:val="28"/>
        </w:rPr>
        <w:t>ов</w:t>
      </w:r>
      <w:r w:rsidR="00255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27450">
        <w:rPr>
          <w:bCs/>
          <w:sz w:val="28"/>
          <w:szCs w:val="28"/>
        </w:rPr>
        <w:t xml:space="preserve"> неделю</w:t>
      </w:r>
      <w:r>
        <w:rPr>
          <w:bCs/>
          <w:sz w:val="28"/>
          <w:szCs w:val="28"/>
        </w:rPr>
        <w:t>.</w:t>
      </w:r>
    </w:p>
    <w:p w:rsidR="00434EC9" w:rsidRPr="00B27450" w:rsidRDefault="00434EC9" w:rsidP="00434EC9">
      <w:pPr>
        <w:ind w:firstLine="540"/>
        <w:jc w:val="both"/>
        <w:rPr>
          <w:bCs/>
          <w:sz w:val="28"/>
          <w:szCs w:val="28"/>
        </w:rPr>
      </w:pPr>
      <w:r w:rsidRPr="00B27450">
        <w:rPr>
          <w:bCs/>
          <w:sz w:val="28"/>
          <w:szCs w:val="28"/>
        </w:rPr>
        <w:t>ИТОГО часов в неделю по ДЮ</w:t>
      </w:r>
      <w:r>
        <w:rPr>
          <w:bCs/>
          <w:sz w:val="28"/>
          <w:szCs w:val="28"/>
        </w:rPr>
        <w:t xml:space="preserve">Ц «Азимут» </w:t>
      </w:r>
      <w:r w:rsidRPr="003B11A3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968FA">
        <w:rPr>
          <w:bCs/>
          <w:sz w:val="28"/>
          <w:szCs w:val="28"/>
        </w:rPr>
        <w:t>405</w:t>
      </w:r>
    </w:p>
    <w:p w:rsidR="00434EC9" w:rsidRDefault="00434EC9" w:rsidP="00434EC9">
      <w:pPr>
        <w:ind w:firstLine="540"/>
        <w:jc w:val="both"/>
        <w:rPr>
          <w:bCs/>
          <w:sz w:val="28"/>
          <w:szCs w:val="28"/>
        </w:rPr>
      </w:pPr>
      <w:r w:rsidRPr="00B27450">
        <w:rPr>
          <w:bCs/>
          <w:sz w:val="28"/>
          <w:szCs w:val="28"/>
        </w:rPr>
        <w:t xml:space="preserve">Количество групп – </w:t>
      </w:r>
      <w:r w:rsidR="008A64BC">
        <w:rPr>
          <w:bCs/>
          <w:sz w:val="28"/>
          <w:szCs w:val="28"/>
        </w:rPr>
        <w:t>51</w:t>
      </w:r>
    </w:p>
    <w:p w:rsidR="00434EC9" w:rsidRPr="00287D14" w:rsidRDefault="00434EC9" w:rsidP="00434EC9">
      <w:pPr>
        <w:ind w:firstLine="540"/>
        <w:jc w:val="both"/>
        <w:rPr>
          <w:sz w:val="28"/>
          <w:szCs w:val="28"/>
        </w:rPr>
      </w:pPr>
      <w:r w:rsidRPr="00287D14">
        <w:rPr>
          <w:sz w:val="28"/>
          <w:szCs w:val="28"/>
        </w:rPr>
        <w:t>Общее количество часов предусмотренных на год</w:t>
      </w:r>
      <w:r w:rsidR="00065E1F" w:rsidRPr="003B11A3">
        <w:rPr>
          <w:sz w:val="28"/>
          <w:szCs w:val="28"/>
        </w:rPr>
        <w:t>–</w:t>
      </w:r>
      <w:r w:rsidR="0015061C">
        <w:rPr>
          <w:sz w:val="28"/>
          <w:szCs w:val="28"/>
        </w:rPr>
        <w:t>1458</w:t>
      </w:r>
      <w:r w:rsidR="001074D3">
        <w:rPr>
          <w:sz w:val="28"/>
          <w:szCs w:val="28"/>
        </w:rPr>
        <w:t>0</w:t>
      </w:r>
    </w:p>
    <w:p w:rsidR="005557B3" w:rsidRPr="00434EC9" w:rsidRDefault="00434EC9" w:rsidP="00434EC9">
      <w:pPr>
        <w:ind w:firstLine="540"/>
        <w:jc w:val="both"/>
        <w:rPr>
          <w:b/>
          <w:sz w:val="28"/>
          <w:szCs w:val="28"/>
        </w:rPr>
      </w:pPr>
      <w:r w:rsidRPr="00287D14">
        <w:rPr>
          <w:sz w:val="28"/>
          <w:szCs w:val="28"/>
        </w:rPr>
        <w:t>В соответствии с программами занятий предусмотрены учебно-тренировочные и зачетные походы, а также многодневные соревнования, слеты и полевые лагеря с круглосуточной работой руководителя: для кружков и секций с 6-часовой недельной нагрузкой - 12 дней в году (96 часов), с 9-часовой и выше - 15 дней в году (120 часов).</w:t>
      </w:r>
    </w:p>
    <w:sectPr w:rsidR="005557B3" w:rsidRPr="00434EC9" w:rsidSect="00CC468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5C8"/>
    <w:multiLevelType w:val="hybridMultilevel"/>
    <w:tmpl w:val="EB9C6252"/>
    <w:lvl w:ilvl="0" w:tplc="04190005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15C56AD5"/>
    <w:multiLevelType w:val="hybridMultilevel"/>
    <w:tmpl w:val="8DB28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4F5"/>
    <w:multiLevelType w:val="hybridMultilevel"/>
    <w:tmpl w:val="A3C2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B1B"/>
    <w:multiLevelType w:val="hybridMultilevel"/>
    <w:tmpl w:val="D26E82DC"/>
    <w:lvl w:ilvl="0" w:tplc="99B8A88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4EC9"/>
    <w:rsid w:val="0005506F"/>
    <w:rsid w:val="00065E1F"/>
    <w:rsid w:val="000C5456"/>
    <w:rsid w:val="000C784A"/>
    <w:rsid w:val="001074D3"/>
    <w:rsid w:val="0015061C"/>
    <w:rsid w:val="00153300"/>
    <w:rsid w:val="00172039"/>
    <w:rsid w:val="001852AC"/>
    <w:rsid w:val="001C178D"/>
    <w:rsid w:val="001C5C05"/>
    <w:rsid w:val="001D6B8D"/>
    <w:rsid w:val="001E011B"/>
    <w:rsid w:val="001F21C2"/>
    <w:rsid w:val="002555FA"/>
    <w:rsid w:val="002D6D0D"/>
    <w:rsid w:val="003D501B"/>
    <w:rsid w:val="003E4208"/>
    <w:rsid w:val="003F5D21"/>
    <w:rsid w:val="00434EC9"/>
    <w:rsid w:val="00455A3A"/>
    <w:rsid w:val="00461443"/>
    <w:rsid w:val="00470F12"/>
    <w:rsid w:val="004E0085"/>
    <w:rsid w:val="00505439"/>
    <w:rsid w:val="00505FA2"/>
    <w:rsid w:val="00532638"/>
    <w:rsid w:val="00533CFC"/>
    <w:rsid w:val="005557B3"/>
    <w:rsid w:val="005E4A8A"/>
    <w:rsid w:val="006711C0"/>
    <w:rsid w:val="00692F97"/>
    <w:rsid w:val="006A4209"/>
    <w:rsid w:val="007166A3"/>
    <w:rsid w:val="00786649"/>
    <w:rsid w:val="008477DD"/>
    <w:rsid w:val="008708D6"/>
    <w:rsid w:val="00881B7D"/>
    <w:rsid w:val="008A64BC"/>
    <w:rsid w:val="00932F7D"/>
    <w:rsid w:val="009616C4"/>
    <w:rsid w:val="009F6278"/>
    <w:rsid w:val="00A04FF2"/>
    <w:rsid w:val="00A27142"/>
    <w:rsid w:val="00A662E5"/>
    <w:rsid w:val="00A84FEC"/>
    <w:rsid w:val="00A968FA"/>
    <w:rsid w:val="00AC7F4D"/>
    <w:rsid w:val="00AE61B9"/>
    <w:rsid w:val="00AF2408"/>
    <w:rsid w:val="00B16BF5"/>
    <w:rsid w:val="00B41197"/>
    <w:rsid w:val="00B45E30"/>
    <w:rsid w:val="00B81E72"/>
    <w:rsid w:val="00B97C89"/>
    <w:rsid w:val="00BA102D"/>
    <w:rsid w:val="00BB153A"/>
    <w:rsid w:val="00C16827"/>
    <w:rsid w:val="00C77E4C"/>
    <w:rsid w:val="00CC4684"/>
    <w:rsid w:val="00CE0E70"/>
    <w:rsid w:val="00D16FFC"/>
    <w:rsid w:val="00E01834"/>
    <w:rsid w:val="00E16525"/>
    <w:rsid w:val="00E34BB3"/>
    <w:rsid w:val="00E55FEC"/>
    <w:rsid w:val="00EB4C2B"/>
    <w:rsid w:val="00F57953"/>
    <w:rsid w:val="00F67AF4"/>
    <w:rsid w:val="00F8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C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434EC9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434E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EC9"/>
    <w:pPr>
      <w:ind w:right="-749"/>
      <w:jc w:val="both"/>
    </w:pPr>
  </w:style>
  <w:style w:type="character" w:customStyle="1" w:styleId="32">
    <w:name w:val="Основной текст 3 Знак"/>
    <w:basedOn w:val="a0"/>
    <w:link w:val="31"/>
    <w:rsid w:val="0043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C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BB15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153A"/>
    <w:pPr>
      <w:widowControl w:val="0"/>
      <w:shd w:val="clear" w:color="auto" w:fill="FFFFFF"/>
      <w:spacing w:after="6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Основной текст_"/>
    <w:link w:val="5"/>
    <w:rsid w:val="00E01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E01834"/>
    <w:pPr>
      <w:widowControl w:val="0"/>
      <w:shd w:val="clear" w:color="auto" w:fill="FFFFFF"/>
      <w:spacing w:before="300" w:line="614" w:lineRule="exact"/>
      <w:ind w:hanging="110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C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434EC9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434E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EC9"/>
    <w:pPr>
      <w:ind w:right="-749"/>
      <w:jc w:val="both"/>
    </w:pPr>
  </w:style>
  <w:style w:type="character" w:customStyle="1" w:styleId="32">
    <w:name w:val="Основной текст 3 Знак"/>
    <w:basedOn w:val="a0"/>
    <w:link w:val="31"/>
    <w:rsid w:val="0043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BB15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153A"/>
    <w:pPr>
      <w:widowControl w:val="0"/>
      <w:shd w:val="clear" w:color="auto" w:fill="FFFFFF"/>
      <w:spacing w:after="6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Основной текст_"/>
    <w:link w:val="5"/>
    <w:rsid w:val="00E01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E01834"/>
    <w:pPr>
      <w:widowControl w:val="0"/>
      <w:shd w:val="clear" w:color="auto" w:fill="FFFFFF"/>
      <w:spacing w:before="300" w:line="614" w:lineRule="exact"/>
      <w:ind w:hanging="110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D5F0-C9A9-48E0-A0DD-A7511220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</dc:creator>
  <cp:lastModifiedBy>Повелитель</cp:lastModifiedBy>
  <cp:revision>61</cp:revision>
  <cp:lastPrinted>2018-09-28T09:36:00Z</cp:lastPrinted>
  <dcterms:created xsi:type="dcterms:W3CDTF">2011-09-22T09:04:00Z</dcterms:created>
  <dcterms:modified xsi:type="dcterms:W3CDTF">2018-10-12T01:01:00Z</dcterms:modified>
</cp:coreProperties>
</file>