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F3" w:rsidRDefault="008F0DE7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0425" cy="8174355"/>
            <wp:effectExtent l="19050" t="0" r="3175" b="0"/>
            <wp:docPr id="1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EF3">
        <w:rPr>
          <w:rFonts w:ascii="Times New Roman" w:eastAsia="Times New Roman" w:hAnsi="Times New Roman" w:cs="Times New Roman"/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43238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5CD8" w:rsidRPr="00B3616A" w:rsidRDefault="00CB5CD8" w:rsidP="00CB5CD8">
          <w:pPr>
            <w:pStyle w:val="ac"/>
            <w:spacing w:before="0" w:after="12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3616A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74188" w:rsidRPr="00D74188" w:rsidRDefault="000125F7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125F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B5CD8" w:rsidRPr="00B361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125F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1521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_Toc12961521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125F7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2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_Toc12961522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125F7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3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_Toc12961523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125F7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4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_Toc12961524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125F7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5" w:history="1">
            <w:r w:rsid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</w:t>
            </w:r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 МЕТОДИЧЕСКАЯ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_Toc12961525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125F7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6" w:history="1">
            <w:r w:rsidR="00D74188" w:rsidRPr="00D741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_Toc12961526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5CD8" w:rsidRDefault="000125F7">
          <w:r w:rsidRPr="00B361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B5CD8" w:rsidRDefault="00CB5C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C69C4" w:rsidRPr="00BC69C4" w:rsidRDefault="00CB5CD8" w:rsidP="00BC69C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96152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ориентировщик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 xml:space="preserve">ппе спортивного ориентирования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и рассчитана на 3года.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соблюдение навыков спортивной этики, дисциплины, любви и преданности своему коллективу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 w:rsidR="00BC69C4"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совершенствование занимающимися технической и тактической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 w:rsidR="008638C0">
        <w:rPr>
          <w:sz w:val="28"/>
          <w:szCs w:val="28"/>
        </w:rPr>
        <w:t>анда спортивного ориентирования;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формирование представлений о </w:t>
      </w:r>
      <w:proofErr w:type="spellStart"/>
      <w:r w:rsidRPr="005E30FC">
        <w:rPr>
          <w:sz w:val="28"/>
          <w:szCs w:val="28"/>
        </w:rPr>
        <w:t>межпредметных</w:t>
      </w:r>
      <w:proofErr w:type="spellEnd"/>
      <w:r w:rsidRPr="005E30FC">
        <w:rPr>
          <w:sz w:val="28"/>
          <w:szCs w:val="28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 w:rsidR="00BC69C4">
        <w:rPr>
          <w:sz w:val="28"/>
          <w:szCs w:val="28"/>
        </w:rPr>
        <w:t>агерях, соревнованиях, походах.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3 года обучения основывается на цикличности и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круглогодичности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Второй этап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операционно-деятельностный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>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F0AFF" w:rsidRPr="001F0AFF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96152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1F0AFF"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1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 w:rsidR="00887A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Список оборудования включает в себя перечень необходимого снаряжения для реализации занятий объединения дополнительного образования.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годичный цикл предусматривает объём учебно-тренировочной нагрузки 216 часов, по 6 часов в неделю на протяжении учебного года. На теоретические занятия программа отводит 26 часов, на практические 190.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II</w:t>
      </w:r>
      <w:r w:rsidRPr="00997D0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юношеского разряда по спортивному ориентированию.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годичный цикл предусматривает объём учебно-тренировочной нагрузки 324 часа, по 9 часов в неделю на протяжении учебного года. На теоретические занятия программа отводит 40 часа, на практические 224.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 юношеского разряда по спортивному ориентированию.</w:t>
      </w:r>
    </w:p>
    <w:p w:rsidR="00BC69C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годичный цикл предусматривает объём учебно-тренировочной нагрузки 432 часа, по 12 часов в неделю на протяжении учебного года. На теоретические занятия программа отводит 42 часа, на практические 390. Предусматривает совершенствование знаний умений и навыков</w:t>
      </w:r>
      <w:r w:rsidR="006C01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в1 - 2 год обучения. Увеличение учебно-тренировочных нагрузок с учетом индивидуальных особенностей воспитанников. Совершенствование технических и тактических приёмов. Приобретение опыта судейства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соревнований. В течении года воспитанники должны выполнить III взрослый разряд 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юных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ориентировщиков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и туристов, учебные походы.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9C4" w:rsidRPr="00BC69C4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6152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2"/>
    </w:p>
    <w:p w:rsidR="006268B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Этап начальной подготовки (НП). На этапе начальной подготовки зачисляются все учащихся общеобразовательных школ, желающие заниматься спортивным ориентированием и имеющее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на учебно-тренировочный этап.</w:t>
      </w:r>
    </w:p>
    <w:p w:rsidR="00DB4A8F" w:rsidRPr="00997D08" w:rsidRDefault="00DB4A8F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1F0AFF" w:rsidRDefault="006268B4" w:rsidP="001F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AFF">
        <w:rPr>
          <w:rFonts w:ascii="Times New Roman" w:eastAsia="Times New Roman" w:hAnsi="Times New Roman" w:cs="Times New Roman"/>
          <w:b/>
          <w:sz w:val="24"/>
          <w:szCs w:val="24"/>
        </w:rPr>
        <w:t>Численный состав занимающихся, объём учебно-тренировочной работы и требования по технико-тактической, физ</w:t>
      </w:r>
      <w:r w:rsidR="00113865">
        <w:rPr>
          <w:rFonts w:ascii="Times New Roman" w:eastAsia="Times New Roman" w:hAnsi="Times New Roman" w:cs="Times New Roman"/>
          <w:b/>
          <w:sz w:val="24"/>
          <w:szCs w:val="24"/>
        </w:rPr>
        <w:t>ической и спортивной подготовке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59"/>
        <w:gridCol w:w="2067"/>
        <w:gridCol w:w="1769"/>
        <w:gridCol w:w="2592"/>
      </w:tblGrid>
      <w:tr w:rsidR="006268B4" w:rsidRPr="006C0114" w:rsidTr="001F0AFF">
        <w:trPr>
          <w:jc w:val="center"/>
        </w:trPr>
        <w:tc>
          <w:tcPr>
            <w:tcW w:w="766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Год подготовки</w:t>
            </w:r>
          </w:p>
        </w:tc>
        <w:tc>
          <w:tcPr>
            <w:tcW w:w="8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озраст для зачисления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Наполняемость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группе</w:t>
            </w:r>
          </w:p>
        </w:tc>
        <w:tc>
          <w:tcPr>
            <w:tcW w:w="1001" w:type="pct"/>
            <w:vAlign w:val="center"/>
          </w:tcPr>
          <w:p w:rsidR="006268B4" w:rsidRPr="006C0114" w:rsidRDefault="001F0AFF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оличество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учебных часов в неделю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Требования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спортивной подготовке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268B4" w:rsidRPr="006C0114" w:rsidTr="001F0AFF">
        <w:trPr>
          <w:trHeight w:val="910"/>
          <w:jc w:val="center"/>
        </w:trPr>
        <w:tc>
          <w:tcPr>
            <w:tcW w:w="766" w:type="pct"/>
            <w:vAlign w:val="center"/>
          </w:tcPr>
          <w:p w:rsidR="006268B4" w:rsidRPr="006C0114" w:rsidRDefault="009907C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(7)</w:t>
            </w:r>
          </w:p>
        </w:tc>
        <w:tc>
          <w:tcPr>
            <w:tcW w:w="1001" w:type="pct"/>
            <w:vAlign w:val="center"/>
          </w:tcPr>
          <w:p w:rsidR="006268B4" w:rsidRPr="006C0114" w:rsidRDefault="005A31A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  <w:tr w:rsidR="006268B4" w:rsidRPr="006C0114" w:rsidTr="001F0AFF">
        <w:trPr>
          <w:trHeight w:val="887"/>
          <w:jc w:val="center"/>
        </w:trPr>
        <w:tc>
          <w:tcPr>
            <w:tcW w:w="766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Свыше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10-15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BC6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D483D" w:rsidRPr="00113865" w:rsidRDefault="00113865" w:rsidP="00BC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tbl>
      <w:tblPr>
        <w:tblStyle w:val="a8"/>
        <w:tblW w:w="5000" w:type="pct"/>
        <w:tblLook w:val="04A0"/>
      </w:tblPr>
      <w:tblGrid>
        <w:gridCol w:w="817"/>
        <w:gridCol w:w="3968"/>
        <w:gridCol w:w="2393"/>
        <w:gridCol w:w="2393"/>
      </w:tblGrid>
      <w:tr w:rsidR="00AD483D" w:rsidRPr="006C0114" w:rsidTr="00113865">
        <w:tc>
          <w:tcPr>
            <w:tcW w:w="4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</w:p>
        </w:tc>
      </w:tr>
      <w:tr w:rsidR="00AD483D" w:rsidRPr="006C0114" w:rsidTr="00113865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Свыше года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Теоретические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Тактико-техническая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Физическая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083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08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часов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тренировок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2-3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Общее количество часов в год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324</w:t>
            </w:r>
          </w:p>
        </w:tc>
      </w:tr>
    </w:tbl>
    <w:p w:rsidR="009D1D2B" w:rsidRDefault="009D1D2B" w:rsidP="00BC69C4">
      <w:pPr>
        <w:tabs>
          <w:tab w:val="left" w:pos="2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A80EF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"/>
        <w:gridCol w:w="4844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и ТБ на занятиях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бег с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. скоростью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г.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Й-Олы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соревнования.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9D1D2B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9"/>
        <w:gridCol w:w="4843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соревнваний</w:t>
            </w:r>
            <w:proofErr w:type="spellEnd"/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-открытые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респ.Чувашия</w:t>
            </w:r>
            <w:proofErr w:type="spellEnd"/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D2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Тематический </w:t>
      </w:r>
      <w:r w:rsidRPr="00C76FB1">
        <w:rPr>
          <w:rFonts w:ascii="Times New Roman" w:eastAsia="Times New Roman" w:hAnsi="Times New Roman" w:cs="Times New Roman"/>
          <w:sz w:val="28"/>
          <w:szCs w:val="28"/>
        </w:rPr>
        <w:t>план на 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соревнваний</w:t>
            </w:r>
            <w:proofErr w:type="spellEnd"/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"/>
        <w:gridCol w:w="478"/>
        <w:gridCol w:w="4366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-инвентарь для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ориентированиия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-инвентарь для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ориентированиия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 при передвижении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-инвентарь для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ориентированиия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-хранение лыжного инвентаря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апрель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опорные и попутные ориентиры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пути, анализ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расстояний по карте и  на местности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 движения по компасу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 по линейным ориентирам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развитие скорости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6268B4" w:rsidRPr="00CA6238" w:rsidRDefault="00CB5CD8" w:rsidP="00D3110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296152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D31104"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3"/>
    </w:p>
    <w:p w:rsidR="006268B4" w:rsidRPr="00AE71FD" w:rsidRDefault="006268B4" w:rsidP="00D31104">
      <w:pPr>
        <w:tabs>
          <w:tab w:val="left" w:pos="25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71FD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1-го этапа: </w:t>
      </w:r>
    </w:p>
    <w:p w:rsidR="006268B4" w:rsidRP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укрепление здоровья детей, разносторонняя физическая подготовка</w:t>
      </w:r>
      <w:r w:rsidR="00141568">
        <w:rPr>
          <w:sz w:val="28"/>
          <w:szCs w:val="28"/>
        </w:rPr>
        <w:t>;</w:t>
      </w:r>
    </w:p>
    <w:p w:rsidR="006268B4" w:rsidRPr="00950A28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 xml:space="preserve">воспитание морально- волевых </w:t>
      </w:r>
      <w:r w:rsidR="00AE71FD" w:rsidRPr="00AE71FD">
        <w:rPr>
          <w:sz w:val="28"/>
          <w:szCs w:val="28"/>
        </w:rPr>
        <w:t xml:space="preserve">и этических </w:t>
      </w:r>
      <w:r w:rsidRPr="00AE71FD">
        <w:rPr>
          <w:sz w:val="28"/>
          <w:szCs w:val="28"/>
        </w:rPr>
        <w:t>качеств</w:t>
      </w:r>
      <w:r w:rsidR="00141568">
        <w:rPr>
          <w:sz w:val="28"/>
          <w:szCs w:val="28"/>
        </w:rPr>
        <w:t>;</w:t>
      </w:r>
    </w:p>
    <w:p w:rsid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развитие понимания спортивной карты, навыков пользования компасом</w:t>
      </w:r>
      <w:r w:rsidR="00141568">
        <w:rPr>
          <w:sz w:val="28"/>
          <w:szCs w:val="28"/>
        </w:rPr>
        <w:t>;</w:t>
      </w:r>
    </w:p>
    <w:p w:rsidR="00706D1C" w:rsidRPr="00AE71FD" w:rsidRDefault="00AE71FD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обучение технике спортивного ориентирования</w:t>
      </w:r>
      <w:r w:rsidR="00141568">
        <w:rPr>
          <w:sz w:val="28"/>
          <w:szCs w:val="28"/>
        </w:rPr>
        <w:t>.</w:t>
      </w:r>
    </w:p>
    <w:p w:rsidR="00D31104" w:rsidRDefault="00D31104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568" w:rsidRDefault="00AE71FD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2-го этапа:</w:t>
      </w:r>
    </w:p>
    <w:p w:rsidR="00997D0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укрепление здоровья детей, повышение разносторонней физической и функциональной подготовленности;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углубленное изучение основных элементов, приемов и способов ориентирования;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приобр</w:t>
      </w:r>
      <w:r w:rsidR="00D31104">
        <w:rPr>
          <w:sz w:val="28"/>
          <w:szCs w:val="28"/>
        </w:rPr>
        <w:t>етение соревновательного опыта.</w:t>
      </w: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A62" w:rsidRPr="008D0A62" w:rsidRDefault="008D0A62" w:rsidP="00D311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62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034C23">
        <w:rPr>
          <w:rFonts w:ascii="Times New Roman" w:hAnsi="Times New Roman" w:cs="Times New Roman"/>
          <w:sz w:val="28"/>
          <w:szCs w:val="28"/>
        </w:rPr>
        <w:t xml:space="preserve"> </w:t>
      </w:r>
      <w:r w:rsidRPr="008D0A62">
        <w:rPr>
          <w:rFonts w:ascii="Times New Roman" w:hAnsi="Times New Roman" w:cs="Times New Roman"/>
          <w:sz w:val="28"/>
          <w:szCs w:val="28"/>
        </w:rPr>
        <w:t>для групп начальной подготовки 2 года обучения на 35 недель (9 часов в неделю)</w:t>
      </w:r>
    </w:p>
    <w:tbl>
      <w:tblPr>
        <w:tblStyle w:val="a8"/>
        <w:tblW w:w="0" w:type="auto"/>
        <w:jc w:val="center"/>
        <w:tblLook w:val="04A0"/>
      </w:tblPr>
      <w:tblGrid>
        <w:gridCol w:w="2224"/>
        <w:gridCol w:w="1276"/>
        <w:gridCol w:w="1154"/>
        <w:gridCol w:w="1045"/>
        <w:gridCol w:w="1154"/>
        <w:gridCol w:w="1019"/>
        <w:gridCol w:w="1186"/>
        <w:gridCol w:w="780"/>
        <w:gridCol w:w="1022"/>
        <w:gridCol w:w="714"/>
        <w:gridCol w:w="1125"/>
      </w:tblGrid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</w:t>
            </w:r>
            <w:proofErr w:type="spellStart"/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, часы)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18/72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52082" w:rsidRDefault="009D1D2B" w:rsidP="007C654D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52082">
        <w:rPr>
          <w:rFonts w:ascii="Times New Roman" w:eastAsia="Times New Roman" w:hAnsi="Times New Roman" w:cs="Times New Roman"/>
          <w:sz w:val="28"/>
          <w:szCs w:val="32"/>
        </w:rPr>
        <w:lastRenderedPageBreak/>
        <w:t>П</w:t>
      </w:r>
      <w:r w:rsidR="007C654D" w:rsidRPr="00A52082">
        <w:rPr>
          <w:rFonts w:ascii="Times New Roman" w:eastAsia="Times New Roman" w:hAnsi="Times New Roman" w:cs="Times New Roman"/>
          <w:sz w:val="28"/>
          <w:szCs w:val="32"/>
        </w:rPr>
        <w:t xml:space="preserve">рограмма </w:t>
      </w:r>
      <w:r w:rsidRPr="00A52082">
        <w:rPr>
          <w:rFonts w:ascii="Times New Roman" w:eastAsia="Times New Roman" w:hAnsi="Times New Roman" w:cs="Times New Roman"/>
          <w:sz w:val="28"/>
          <w:szCs w:val="32"/>
        </w:rPr>
        <w:t>по спорти</w:t>
      </w:r>
      <w:r w:rsidR="00D31104" w:rsidRPr="00A52082">
        <w:rPr>
          <w:rFonts w:ascii="Times New Roman" w:eastAsia="Times New Roman" w:hAnsi="Times New Roman" w:cs="Times New Roman"/>
          <w:sz w:val="28"/>
          <w:szCs w:val="32"/>
        </w:rPr>
        <w:t>вному ориентированию для груп</w:t>
      </w:r>
      <w:r w:rsidR="00D74188">
        <w:rPr>
          <w:rFonts w:ascii="Times New Roman" w:eastAsia="Times New Roman" w:hAnsi="Times New Roman" w:cs="Times New Roman"/>
          <w:sz w:val="28"/>
          <w:szCs w:val="32"/>
        </w:rPr>
        <w:t>п начальной подготовки (ГНП)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4765"/>
        <w:gridCol w:w="2999"/>
        <w:gridCol w:w="2821"/>
        <w:gridCol w:w="3022"/>
      </w:tblGrid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01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Техника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Тактика</w:t>
            </w:r>
          </w:p>
        </w:tc>
        <w:tc>
          <w:tcPr>
            <w:tcW w:w="1022" w:type="pct"/>
          </w:tcPr>
          <w:p w:rsidR="009D1D2B" w:rsidRPr="00A52082" w:rsidRDefault="009D1D2B" w:rsidP="00D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Контрольныенормативы</w:t>
            </w:r>
            <w:proofErr w:type="spellEnd"/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611" w:type="pct"/>
          </w:tcPr>
          <w:p w:rsidR="009D1D2B" w:rsidRPr="00A52082" w:rsidRDefault="00D31104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 истории спортивного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ориентирования. Правила поведения и ТБ на занятиях и соревновании. Условные знаки и легенды.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тение карты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“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абота”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.Б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ег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изменением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скорости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.Техника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бега при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ускорени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и.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 на 1000м или контрольные нормативы на начало учебного года.</w:t>
            </w: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 понятии техники в спортивном ориентировании. Врачебный контроль. Планирование пути. Правила соревнований.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ыход на КП и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уход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зимутальный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тметка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Личная гигиена. Правила соревнований. Условные знаки и легенды. </w:t>
            </w: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Ориентиры.Охрана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природы.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ехника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бега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карты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Снаряжение, инвентарь. Правила соревнований зимнего </w:t>
            </w: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ориентирования.Условные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Планирование пути. Подготовка лыж к занятиям.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ыбор вариантов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риентирование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маркированной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дистанции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ехника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попеременного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двухшагового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хода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направления</w:t>
            </w:r>
            <w:r w:rsidR="00CB7EAA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Трассы заданного направления и маркированные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соревнований. Условные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поведения и ТБ на занятиях и соревновании в зимнее время.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инейное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ориентирование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карты при передвижении на 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Правила соревнований. Условные знаки и </w:t>
            </w: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легенды.Анализ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соревнований.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ыбор пути,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ыход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КП, уход с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движения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самостоятельной разминки.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тение карты при движении и сравнение с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местностью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контроль 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Снаряжение, инвентарь для ориентирования бегом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абота с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компасом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контроль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попутные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зимутальный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лощадные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ланирование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выбор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.И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змерение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расстояний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 нормативы на конец учебного года</w:t>
            </w:r>
          </w:p>
        </w:tc>
      </w:tr>
    </w:tbl>
    <w:p w:rsidR="009D1D2B" w:rsidRP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4F49" w:rsidRPr="00997D08" w:rsidRDefault="00D74188" w:rsidP="00D7418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296152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7C654D"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="007C654D"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4"/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спортивному ориентированию составлена с использованием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инвариативных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лыжах.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 года обучения и имеет 2 этапа. Содержание первого этапа предполагает освоение детьми основ спортивного ориентирования, туризма, краеведения и лыжной техники. Со второго этапа обучения начин</w:t>
      </w:r>
      <w:r w:rsidR="002D730C">
        <w:rPr>
          <w:rFonts w:ascii="Times New Roman" w:eastAsia="Times New Roman" w:hAnsi="Times New Roman" w:cs="Times New Roman"/>
          <w:sz w:val="28"/>
          <w:szCs w:val="28"/>
        </w:rPr>
        <w:t>ается введение в специализацию.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B82621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86456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Для успешного осуществления многолетней тренировки юных спортсменов на каждом ее этапе необходимо учитывать следующие ме</w:t>
      </w:r>
      <w:r w:rsidR="007C654D">
        <w:rPr>
          <w:rFonts w:ascii="Times New Roman" w:eastAsia="Times New Roman" w:hAnsi="Times New Roman" w:cs="Times New Roman"/>
          <w:sz w:val="28"/>
          <w:szCs w:val="28"/>
        </w:rPr>
        <w:t xml:space="preserve">тодические положения: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многолетнюю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подготовкуследует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начальной подготовки основное место занимает общая и вспомогательная подготовка. 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5FB5">
        <w:rPr>
          <w:rFonts w:ascii="Times New Roman" w:eastAsia="Times New Roman" w:hAnsi="Times New Roman" w:cs="Times New Roman"/>
          <w:sz w:val="28"/>
          <w:szCs w:val="28"/>
        </w:rPr>
        <w:t xml:space="preserve">пециальная подготовка – 30-40%.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Default="005B4F49" w:rsidP="007C654D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 xml:space="preserve"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</w:t>
      </w:r>
      <w:proofErr w:type="spellStart"/>
      <w:r w:rsidRPr="00B33552">
        <w:rPr>
          <w:rFonts w:ascii="Times New Roman" w:hAnsi="Times New Roman" w:cs="Times New Roman"/>
          <w:sz w:val="28"/>
          <w:szCs w:val="28"/>
        </w:rPr>
        <w:t>игр.Рекомендуется</w:t>
      </w:r>
      <w:proofErr w:type="spellEnd"/>
      <w:r w:rsidRPr="00B33552">
        <w:rPr>
          <w:rFonts w:ascii="Times New Roman" w:hAnsi="Times New Roman" w:cs="Times New Roman"/>
          <w:sz w:val="28"/>
          <w:szCs w:val="28"/>
        </w:rPr>
        <w:t xml:space="preserve"> широко применять игровой метод. Особое внимание обращать на развитие скоростных, </w:t>
      </w:r>
      <w:r w:rsidRPr="00B33552">
        <w:rPr>
          <w:rFonts w:ascii="Times New Roman" w:hAnsi="Times New Roman" w:cs="Times New Roman"/>
          <w:sz w:val="28"/>
          <w:szCs w:val="28"/>
        </w:rPr>
        <w:lastRenderedPageBreak/>
        <w:t>координационных способностей и гибкости. В результате юные спортсмены должны достаточно</w:t>
      </w:r>
      <w:r>
        <w:rPr>
          <w:rFonts w:ascii="Times New Roman" w:hAnsi="Times New Roman" w:cs="Times New Roman"/>
          <w:sz w:val="28"/>
          <w:szCs w:val="28"/>
        </w:rPr>
        <w:t xml:space="preserve"> хорошо освоить технику многих </w:t>
      </w:r>
      <w:r w:rsidR="00FC2C31">
        <w:rPr>
          <w:rFonts w:ascii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DB4A8F" w:rsidRDefault="00DB4A8F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4F49" w:rsidRPr="00DB4A8F" w:rsidRDefault="005B4F49" w:rsidP="00D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4A8F">
        <w:rPr>
          <w:rFonts w:ascii="Times New Roman" w:eastAsia="Times New Roman" w:hAnsi="Times New Roman" w:cs="Times New Roman"/>
          <w:b/>
          <w:sz w:val="24"/>
          <w:szCs w:val="28"/>
        </w:rPr>
        <w:t>Примерное соотношение объема средств общей и сп</w:t>
      </w:r>
      <w:r w:rsidR="007C654D" w:rsidRPr="00DB4A8F">
        <w:rPr>
          <w:rFonts w:ascii="Times New Roman" w:eastAsia="Times New Roman" w:hAnsi="Times New Roman" w:cs="Times New Roman"/>
          <w:b/>
          <w:sz w:val="24"/>
          <w:szCs w:val="28"/>
        </w:rPr>
        <w:t>ециальной физической подготовки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189"/>
        <w:gridCol w:w="3934"/>
      </w:tblGrid>
      <w:tr w:rsidR="005B4F49" w:rsidRPr="00997D08" w:rsidTr="00887A35">
        <w:trPr>
          <w:trHeight w:val="572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7123" w:type="dxa"/>
            <w:gridSpan w:val="2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ОФП и СПФ (%)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B4F49" w:rsidRDefault="005B4F49" w:rsidP="00BC69C4">
      <w:pPr>
        <w:spacing w:after="0" w:line="240" w:lineRule="auto"/>
        <w:rPr>
          <w:rFonts w:ascii="Times New Roman" w:eastAsia="Times New Roman" w:hAnsi="Times New Roman" w:cs="Times New Roman"/>
          <w:u w:val="double"/>
        </w:rPr>
      </w:pPr>
    </w:p>
    <w:p w:rsidR="006B534C" w:rsidRPr="004E2E23" w:rsidRDefault="006B534C" w:rsidP="00CB5CD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Предполагаемые педагогические результаты для обучающихся, завершивших обучени</w:t>
      </w:r>
      <w:r w:rsidR="00CB7EAA"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в начальной подготовительной группе</w:t>
      </w:r>
    </w:p>
    <w:p w:rsidR="006B534C" w:rsidRPr="00CB5CD8" w:rsidRDefault="006B534C" w:rsidP="00DB4A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дорожного движения;</w:t>
      </w:r>
    </w:p>
    <w:p w:rsidR="006B534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находить выход из аварийных, криминальных ситуаций;</w:t>
      </w:r>
    </w:p>
    <w:p w:rsidR="006B534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искать условно заблудившихся в лесу.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ориентирования;</w:t>
      </w:r>
    </w:p>
    <w:p w:rsidR="006B534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973F70" w:rsidRPr="00CB5CD8" w:rsidRDefault="00973F70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строение организма человека;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влияние физических нагрузок на развитие организма;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тела, одежды, обуви.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меры личной гигиены;</w:t>
      </w:r>
    </w:p>
    <w:p w:rsidR="006B534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и соблюдать режим дня.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виды соревнований;</w:t>
      </w:r>
    </w:p>
    <w:p w:rsidR="006B534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73241F" w:rsidRDefault="006B534C" w:rsidP="0073241F">
      <w:pPr>
        <w:pStyle w:val="a3"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права и обяз</w:t>
      </w:r>
      <w:r w:rsidR="0073241F">
        <w:rPr>
          <w:color w:val="000000"/>
          <w:sz w:val="28"/>
          <w:szCs w:val="28"/>
        </w:rPr>
        <w:t>анности участников соревнований.</w:t>
      </w:r>
    </w:p>
    <w:p w:rsidR="0073241F" w:rsidRPr="0073241F" w:rsidRDefault="0073241F" w:rsidP="0073241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Снаряжение </w:t>
      </w:r>
      <w:proofErr w:type="spellStart"/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ориентировщика</w:t>
      </w:r>
      <w:proofErr w:type="spellEnd"/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вспомогательное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лыжное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эксплуатации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хранения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устройство;</w:t>
      </w:r>
    </w:p>
    <w:p w:rsidR="006B534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планшет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6B534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хранить снаряжение;</w:t>
      </w:r>
    </w:p>
    <w:p w:rsidR="00CB5CD8" w:rsidRDefault="00CB5CD8" w:rsidP="00CB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Судейская практика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судейской коллегии соревнований;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судейских бригад;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обязанности судьи;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оборудование старта и финиша;</w:t>
      </w:r>
    </w:p>
    <w:p w:rsidR="006B534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протоколов.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работать с протоколами старта, протоколами результатов соревнований по ориентированию, протоколами пункта контроля, пункта оценки;</w:t>
      </w:r>
    </w:p>
    <w:p w:rsidR="006B534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подсчет личных результатов по ориентированию.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6B534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технику лыжн</w:t>
      </w:r>
      <w:r w:rsidR="0073241F">
        <w:rPr>
          <w:color w:val="000000"/>
          <w:sz w:val="28"/>
          <w:szCs w:val="28"/>
        </w:rPr>
        <w:t>ых ходов.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</w:t>
      </w:r>
      <w:r w:rsidR="0073241F">
        <w:rPr>
          <w:color w:val="000000"/>
          <w:sz w:val="28"/>
          <w:szCs w:val="28"/>
        </w:rPr>
        <w:t xml:space="preserve">нять </w:t>
      </w:r>
      <w:proofErr w:type="spellStart"/>
      <w:r w:rsidR="0073241F">
        <w:rPr>
          <w:color w:val="000000"/>
          <w:sz w:val="28"/>
          <w:szCs w:val="28"/>
        </w:rPr>
        <w:t>общеразвивающие</w:t>
      </w:r>
      <w:proofErr w:type="spellEnd"/>
      <w:r w:rsidR="0073241F">
        <w:rPr>
          <w:color w:val="000000"/>
          <w:sz w:val="28"/>
          <w:szCs w:val="28"/>
        </w:rPr>
        <w:t xml:space="preserve"> упражнения;</w:t>
      </w:r>
    </w:p>
    <w:p w:rsidR="006B534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73241F">
        <w:rPr>
          <w:color w:val="000000"/>
          <w:sz w:val="28"/>
          <w:szCs w:val="28"/>
        </w:rPr>
        <w:t>;</w:t>
      </w:r>
    </w:p>
    <w:p w:rsidR="006B534C" w:rsidRPr="00CB5CD8" w:rsidRDefault="0073241F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удерживаться на плаву, плавать;</w:t>
      </w:r>
    </w:p>
    <w:p w:rsidR="005E30FC" w:rsidRDefault="005E30F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5CD8" w:rsidRP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Специальная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 xml:space="preserve">роль и значение специальной физической подготовки для роста мастерства </w:t>
      </w:r>
      <w:proofErr w:type="spellStart"/>
      <w:r w:rsidRPr="00CB5CD8">
        <w:rPr>
          <w:color w:val="000000"/>
          <w:sz w:val="28"/>
          <w:szCs w:val="28"/>
        </w:rPr>
        <w:t>ориентировщиков</w:t>
      </w:r>
      <w:proofErr w:type="spellEnd"/>
      <w:r w:rsidRPr="00CB5CD8">
        <w:rPr>
          <w:color w:val="000000"/>
          <w:sz w:val="28"/>
          <w:szCs w:val="28"/>
        </w:rPr>
        <w:t>;</w:t>
      </w:r>
    </w:p>
    <w:p w:rsidR="006B534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 xml:space="preserve">методику развития специальных качеств, необходимых </w:t>
      </w:r>
      <w:proofErr w:type="spellStart"/>
      <w:r w:rsidRPr="00CB5CD8">
        <w:rPr>
          <w:color w:val="000000"/>
          <w:sz w:val="28"/>
          <w:szCs w:val="28"/>
        </w:rPr>
        <w:t>спортсмену-ориентировщику</w:t>
      </w:r>
      <w:proofErr w:type="spellEnd"/>
      <w:r w:rsidRPr="00CB5CD8">
        <w:rPr>
          <w:color w:val="000000"/>
          <w:sz w:val="28"/>
          <w:szCs w:val="28"/>
        </w:rPr>
        <w:t>: выносливости, быстроты, ловкости, гибкости, силы.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технике ориентирования;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общие черты и отличия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пользоваться компасом;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ориентировать карту;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расстояние на карте;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стороны горизонта по компасу;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точку стояния;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двигаться по азимуту;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восстанавливать ориентировку после ее потери;</w:t>
      </w:r>
    </w:p>
    <w:p w:rsidR="006B534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простейшую маршрутную топографическую съемку местности вдоль линейных ориентиров.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тактике;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 xml:space="preserve">взаимосвязь техники и тактики в обучении и тренировке </w:t>
      </w:r>
      <w:proofErr w:type="spellStart"/>
      <w:r w:rsidRPr="00CB5CD8">
        <w:rPr>
          <w:color w:val="000000"/>
          <w:sz w:val="28"/>
          <w:szCs w:val="28"/>
        </w:rPr>
        <w:t>ориентировщиков</w:t>
      </w:r>
      <w:proofErr w:type="spellEnd"/>
      <w:r w:rsidRPr="00CB5CD8">
        <w:rPr>
          <w:color w:val="000000"/>
          <w:sz w:val="28"/>
          <w:szCs w:val="28"/>
        </w:rPr>
        <w:t>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тактики для достижения наилучших результатов;</w:t>
      </w:r>
    </w:p>
    <w:p w:rsidR="006B534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использовать опорные, тормозные, ограничивающие, рассеивающие, линейные ориентиры.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положение о соревнованиях;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условия проведения соревнований по спортивному ориентированию в заданном направлении;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закончить дистанцию I–II уровня.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Краеведение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 xml:space="preserve">историю города и </w:t>
      </w:r>
      <w:r w:rsidR="00B03BEB" w:rsidRPr="00CB5CD8">
        <w:rPr>
          <w:color w:val="000000"/>
          <w:sz w:val="28"/>
          <w:szCs w:val="28"/>
        </w:rPr>
        <w:t>республики</w:t>
      </w:r>
      <w:r w:rsidRPr="00CB5CD8">
        <w:rPr>
          <w:color w:val="000000"/>
          <w:sz w:val="28"/>
          <w:szCs w:val="28"/>
        </w:rPr>
        <w:t>;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историю края в годы Великой Отечественной войны;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местонахождение экскурсионных объектов города и республики</w:t>
      </w:r>
      <w:r w:rsidR="0073241F">
        <w:rPr>
          <w:color w:val="000000"/>
          <w:sz w:val="28"/>
          <w:szCs w:val="28"/>
        </w:rPr>
        <w:t>.</w:t>
      </w:r>
      <w:bookmarkStart w:id="5" w:name="_GoBack"/>
      <w:bookmarkEnd w:id="5"/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рассказать об истории родного края;</w:t>
      </w:r>
    </w:p>
    <w:p w:rsidR="006B534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посетить музеи и экскурсионные объекты города.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 xml:space="preserve">особенности проявления волевых качеств у </w:t>
      </w:r>
      <w:proofErr w:type="spellStart"/>
      <w:r w:rsidRPr="00CB5CD8">
        <w:rPr>
          <w:color w:val="000000"/>
          <w:sz w:val="28"/>
          <w:szCs w:val="28"/>
        </w:rPr>
        <w:t>ориентировщиков</w:t>
      </w:r>
      <w:proofErr w:type="spellEnd"/>
      <w:r w:rsidRPr="00CB5CD8">
        <w:rPr>
          <w:color w:val="000000"/>
          <w:sz w:val="28"/>
          <w:szCs w:val="28"/>
        </w:rPr>
        <w:t xml:space="preserve"> в связи с индивидуальным характером прохождения тренировочных и соревновательных трасс на незнакомой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туристской подготовки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туризм как одно из средств общефизической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туризма: горно-пешеходный, водный, лыжный, велосипедный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туристские узлы, их применение и назначение: прямой, «булинь», «проводники», схватывающий, «стремя», встречный, «удавка»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основное групповое и личное снаряжение;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рюкзаков, основные требования к ним;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туристские палатки, устройство и назначение;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требования к выбору места для организации бивака группы;</w:t>
      </w:r>
    </w:p>
    <w:p w:rsidR="006B534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противопожарные меры в туристском путешествии.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укладывать рюкзак;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список личного и группового снаряжения в зависимости от сезона;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простейший ремонт туристского снаряжения;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устанавливать основные типы палаток;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убирать место привалов и биваков;</w:t>
      </w:r>
    </w:p>
    <w:p w:rsidR="006B534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разжигать костры (по назначению) в зависимости от погодных условий.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Медико-санитарная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медико-санитарной подготовки;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характерные спортивные травмы и их предупреждение;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медицинской аптечки группы;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первой доврачебной помощи пострадавшему;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 приемы первой помощи при пищевом отравлении, ушибе, растяжении, вывихе, утомлении, обморожении, тепловом и солнечном ударе, переохлаждении, простуде, переломах конечностей (открытых и закрытых), кровотечениях (артериальном, венозном, капиллярном);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методику и правила наложения простых повязок, наложение шин;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промывания желудка;</w:t>
      </w:r>
    </w:p>
    <w:p w:rsidR="006B534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транспортировки пострадавшего и требования к носилкам.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оказывать доврачебную помощь пострадавшему;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транспортировать пострадавшего по пересеченной местности;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пользоваться групповой медицинской аптечкой;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изготавливать носилки;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промывание желудка;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перевязки, накладывать жгут, ватно-марлевые повязки;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обрабатывать различные типы ран;</w:t>
      </w:r>
    </w:p>
    <w:p w:rsidR="006B534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распознавать признаки заболеваний и травм.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Топографическая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топографии;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изображения земной поверхности;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«топографическая карта»;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«масштаб»;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масштаб и его виды;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типы топографических знаков;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«горизонталь»;</w:t>
      </w:r>
    </w:p>
    <w:p w:rsidR="006B534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«крутизна склона».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масштабы карт;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и расшифровывать основные топографические знаки;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крутизну и высоту склона;</w:t>
      </w:r>
    </w:p>
    <w:p w:rsidR="006B534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простейшую глазомерную съемку участка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Походы, лагеря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маршрут туристского путешествия;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цели и задачи учебно-тренировочного мероприятия;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поведения и технику безопасности;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контрольные сроки проведения путешествия;</w:t>
      </w:r>
    </w:p>
    <w:p w:rsidR="006B534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границы полигона.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4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в составе группы.</w:t>
      </w:r>
    </w:p>
    <w:p w:rsidR="006B534C" w:rsidRPr="00CB5CD8" w:rsidRDefault="006B534C" w:rsidP="00DB4A8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D8" w:rsidRDefault="00CB5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5CD8" w:rsidRPr="00CB5CD8" w:rsidRDefault="00CB5CD8" w:rsidP="00CB5CD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2961526"/>
      <w:r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6"/>
    </w:p>
    <w:p w:rsidR="00717662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ориентировании.М</w:t>
      </w:r>
      <w:proofErr w:type="spellEnd"/>
      <w:r w:rsidRPr="00193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</w:t>
      </w:r>
      <w:r w:rsidR="00717662">
        <w:rPr>
          <w:rFonts w:ascii="Times New Roman" w:hAnsi="Times New Roman" w:cs="Times New Roman"/>
          <w:sz w:val="28"/>
          <w:szCs w:val="28"/>
        </w:rPr>
        <w:t>Г. Шведский самоучитель по ориентированию "Ориентируйтесь правильно". Перевод на русский язык, – 2012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риентировщиков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</w:t>
      </w:r>
      <w:r w:rsidR="00717662">
        <w:rPr>
          <w:rFonts w:ascii="Times New Roman" w:hAnsi="Times New Roman" w:cs="Times New Roman"/>
          <w:sz w:val="28"/>
          <w:szCs w:val="28"/>
        </w:rPr>
        <w:t>С. Отбор и прогнозирование результатов в спортивном ориентировании: учеб. пособие, СГИФК, – 1998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ориентировщика</w:t>
      </w:r>
      <w:proofErr w:type="spellEnd"/>
      <w:r w:rsidRPr="00193D1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</w:t>
      </w:r>
      <w:r w:rsidR="00717662">
        <w:rPr>
          <w:rFonts w:ascii="Times New Roman" w:hAnsi="Times New Roman" w:cs="Times New Roman"/>
          <w:sz w:val="28"/>
          <w:szCs w:val="28"/>
        </w:rPr>
        <w:t>Л. Уроки ориентирования. М.: – 2005</w:t>
      </w:r>
    </w:p>
    <w:p w:rsidR="00717662" w:rsidRPr="00193D18" w:rsidRDefault="00D31104" w:rsidP="00365FB5">
      <w:pPr>
        <w:widowControl w:val="0"/>
        <w:numPr>
          <w:ilvl w:val="0"/>
          <w:numId w:val="4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А.А., Иванов, А.</w:t>
      </w:r>
      <w:r w:rsidR="00717662" w:rsidRPr="00D31104">
        <w:rPr>
          <w:rFonts w:ascii="Times New Roman" w:hAnsi="Times New Roman" w:cs="Times New Roman"/>
          <w:sz w:val="28"/>
          <w:szCs w:val="28"/>
        </w:rPr>
        <w:t xml:space="preserve">В. Современная подготовка </w:t>
      </w:r>
      <w:proofErr w:type="spellStart"/>
      <w:r w:rsidR="00717662" w:rsidRPr="00D31104">
        <w:rPr>
          <w:rFonts w:ascii="Times New Roman" w:hAnsi="Times New Roman" w:cs="Times New Roman"/>
          <w:sz w:val="28"/>
          <w:szCs w:val="28"/>
        </w:rPr>
        <w:t>спортсмена-ориентировщика</w:t>
      </w:r>
      <w:proofErr w:type="spellEnd"/>
      <w:r w:rsidR="00717662" w:rsidRPr="00D31104">
        <w:rPr>
          <w:rFonts w:ascii="Times New Roman" w:hAnsi="Times New Roman" w:cs="Times New Roman"/>
          <w:sz w:val="28"/>
          <w:szCs w:val="28"/>
        </w:rPr>
        <w:t>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7662" w:rsidRPr="00193D18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C2" w:rsidRDefault="004968C2" w:rsidP="00997D08">
      <w:pPr>
        <w:spacing w:after="0" w:line="240" w:lineRule="auto"/>
      </w:pPr>
      <w:r>
        <w:separator/>
      </w:r>
    </w:p>
  </w:endnote>
  <w:endnote w:type="continuationSeparator" w:id="1">
    <w:p w:rsidR="004968C2" w:rsidRDefault="004968C2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86327"/>
      <w:docPartObj>
        <w:docPartGallery w:val="Page Numbers (Bottom of Page)"/>
        <w:docPartUnique/>
      </w:docPartObj>
    </w:sdtPr>
    <w:sdtContent>
      <w:p w:rsidR="006C0114" w:rsidRDefault="000125F7">
        <w:pPr>
          <w:pStyle w:val="a6"/>
          <w:jc w:val="right"/>
        </w:pPr>
        <w:r>
          <w:fldChar w:fldCharType="begin"/>
        </w:r>
        <w:r w:rsidR="006C0114">
          <w:instrText xml:space="preserve"> PAGE   \* MERGEFORMAT </w:instrText>
        </w:r>
        <w:r>
          <w:fldChar w:fldCharType="separate"/>
        </w:r>
        <w:r w:rsidR="009C219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777381"/>
      <w:docPartObj>
        <w:docPartGallery w:val="Page Numbers (Bottom of Page)"/>
        <w:docPartUnique/>
      </w:docPartObj>
    </w:sdtPr>
    <w:sdtContent>
      <w:p w:rsidR="006C0114" w:rsidRDefault="000125F7" w:rsidP="00A80EF3">
        <w:pPr>
          <w:pStyle w:val="a6"/>
          <w:jc w:val="right"/>
        </w:pPr>
        <w:r>
          <w:fldChar w:fldCharType="begin"/>
        </w:r>
        <w:r w:rsidR="006C0114">
          <w:instrText>PAGE   \* MERGEFORMAT</w:instrText>
        </w:r>
        <w:r>
          <w:fldChar w:fldCharType="separate"/>
        </w:r>
        <w:r w:rsidR="008F0D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C2" w:rsidRDefault="004968C2" w:rsidP="00997D08">
      <w:pPr>
        <w:spacing w:after="0" w:line="240" w:lineRule="auto"/>
      </w:pPr>
      <w:r>
        <w:separator/>
      </w:r>
    </w:p>
  </w:footnote>
  <w:footnote w:type="continuationSeparator" w:id="1">
    <w:p w:rsidR="004968C2" w:rsidRDefault="004968C2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C1974"/>
    <w:lvl w:ilvl="0">
      <w:numFmt w:val="bullet"/>
      <w:lvlText w:val="*"/>
      <w:lvlJc w:val="left"/>
    </w:lvl>
  </w:abstractNum>
  <w:abstractNum w:abstractNumId="1">
    <w:nsid w:val="02E25368"/>
    <w:multiLevelType w:val="hybridMultilevel"/>
    <w:tmpl w:val="23086AB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EE7"/>
    <w:multiLevelType w:val="hybridMultilevel"/>
    <w:tmpl w:val="3F027A1E"/>
    <w:lvl w:ilvl="0" w:tplc="5DD4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B9C">
      <w:numFmt w:val="none"/>
      <w:lvlText w:val=""/>
      <w:lvlJc w:val="left"/>
      <w:pPr>
        <w:tabs>
          <w:tab w:val="num" w:pos="360"/>
        </w:tabs>
      </w:pPr>
    </w:lvl>
    <w:lvl w:ilvl="2" w:tplc="ABDCC08C">
      <w:numFmt w:val="none"/>
      <w:lvlText w:val=""/>
      <w:lvlJc w:val="left"/>
      <w:pPr>
        <w:tabs>
          <w:tab w:val="num" w:pos="360"/>
        </w:tabs>
      </w:pPr>
    </w:lvl>
    <w:lvl w:ilvl="3" w:tplc="2DF8D28E">
      <w:numFmt w:val="none"/>
      <w:lvlText w:val=""/>
      <w:lvlJc w:val="left"/>
      <w:pPr>
        <w:tabs>
          <w:tab w:val="num" w:pos="360"/>
        </w:tabs>
      </w:pPr>
    </w:lvl>
    <w:lvl w:ilvl="4" w:tplc="0A6C433C">
      <w:numFmt w:val="none"/>
      <w:lvlText w:val=""/>
      <w:lvlJc w:val="left"/>
      <w:pPr>
        <w:tabs>
          <w:tab w:val="num" w:pos="360"/>
        </w:tabs>
      </w:pPr>
    </w:lvl>
    <w:lvl w:ilvl="5" w:tplc="BFB4EFFE">
      <w:numFmt w:val="none"/>
      <w:lvlText w:val=""/>
      <w:lvlJc w:val="left"/>
      <w:pPr>
        <w:tabs>
          <w:tab w:val="num" w:pos="360"/>
        </w:tabs>
      </w:pPr>
    </w:lvl>
    <w:lvl w:ilvl="6" w:tplc="703ACCA6">
      <w:numFmt w:val="none"/>
      <w:lvlText w:val=""/>
      <w:lvlJc w:val="left"/>
      <w:pPr>
        <w:tabs>
          <w:tab w:val="num" w:pos="360"/>
        </w:tabs>
      </w:pPr>
    </w:lvl>
    <w:lvl w:ilvl="7" w:tplc="770EE0EA">
      <w:numFmt w:val="none"/>
      <w:lvlText w:val=""/>
      <w:lvlJc w:val="left"/>
      <w:pPr>
        <w:tabs>
          <w:tab w:val="num" w:pos="360"/>
        </w:tabs>
      </w:pPr>
    </w:lvl>
    <w:lvl w:ilvl="8" w:tplc="1792C3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314E06"/>
    <w:multiLevelType w:val="hybridMultilevel"/>
    <w:tmpl w:val="085AA13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689"/>
    <w:multiLevelType w:val="hybridMultilevel"/>
    <w:tmpl w:val="7FD4614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B0C"/>
    <w:multiLevelType w:val="hybridMultilevel"/>
    <w:tmpl w:val="3A98246E"/>
    <w:lvl w:ilvl="0" w:tplc="40B85020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AA0901"/>
    <w:multiLevelType w:val="hybridMultilevel"/>
    <w:tmpl w:val="1FD0AF7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695"/>
    <w:multiLevelType w:val="hybridMultilevel"/>
    <w:tmpl w:val="6BF8638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04D0"/>
    <w:multiLevelType w:val="hybridMultilevel"/>
    <w:tmpl w:val="B64C01F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069A"/>
    <w:multiLevelType w:val="hybridMultilevel"/>
    <w:tmpl w:val="F7A0589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099B"/>
    <w:multiLevelType w:val="hybridMultilevel"/>
    <w:tmpl w:val="85464E8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C1B"/>
    <w:multiLevelType w:val="hybridMultilevel"/>
    <w:tmpl w:val="2CFE8A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E064F8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CB4"/>
    <w:multiLevelType w:val="hybridMultilevel"/>
    <w:tmpl w:val="CD86408A"/>
    <w:lvl w:ilvl="0" w:tplc="E26E395C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D512D2"/>
    <w:multiLevelType w:val="hybridMultilevel"/>
    <w:tmpl w:val="7AB61D8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B5C49D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80DC19B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8CFE6D4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E28836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E79AA9D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80684"/>
    <w:multiLevelType w:val="hybridMultilevel"/>
    <w:tmpl w:val="57C6C62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D1F74"/>
    <w:multiLevelType w:val="hybridMultilevel"/>
    <w:tmpl w:val="D108B5A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7A3E314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154C5"/>
    <w:multiLevelType w:val="hybridMultilevel"/>
    <w:tmpl w:val="8AE8757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41032"/>
    <w:multiLevelType w:val="hybridMultilevel"/>
    <w:tmpl w:val="E93AEE28"/>
    <w:lvl w:ilvl="0" w:tplc="42A2B7B4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50AB4"/>
    <w:multiLevelType w:val="hybridMultilevel"/>
    <w:tmpl w:val="AA483C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24AB"/>
    <w:multiLevelType w:val="hybridMultilevel"/>
    <w:tmpl w:val="C3BA58A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B13FD"/>
    <w:multiLevelType w:val="hybridMultilevel"/>
    <w:tmpl w:val="E660802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C0355"/>
    <w:multiLevelType w:val="hybridMultilevel"/>
    <w:tmpl w:val="204679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E5539"/>
    <w:multiLevelType w:val="hybridMultilevel"/>
    <w:tmpl w:val="79FADBF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8263E"/>
    <w:multiLevelType w:val="hybridMultilevel"/>
    <w:tmpl w:val="BC0CAE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30487"/>
    <w:multiLevelType w:val="hybridMultilevel"/>
    <w:tmpl w:val="A156F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02C37"/>
    <w:multiLevelType w:val="hybridMultilevel"/>
    <w:tmpl w:val="D99A8AF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E300A"/>
    <w:multiLevelType w:val="hybridMultilevel"/>
    <w:tmpl w:val="23780CC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F42A8"/>
    <w:multiLevelType w:val="hybridMultilevel"/>
    <w:tmpl w:val="AC88479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910BE"/>
    <w:multiLevelType w:val="hybridMultilevel"/>
    <w:tmpl w:val="08CA84A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67EB5"/>
    <w:multiLevelType w:val="hybridMultilevel"/>
    <w:tmpl w:val="64EC09C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8181B"/>
    <w:multiLevelType w:val="hybridMultilevel"/>
    <w:tmpl w:val="084EFA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97F31"/>
    <w:multiLevelType w:val="hybridMultilevel"/>
    <w:tmpl w:val="83F2830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39"/>
  </w:num>
  <w:num w:numId="6">
    <w:abstractNumId w:val="25"/>
  </w:num>
  <w:num w:numId="7">
    <w:abstractNumId w:val="12"/>
  </w:num>
  <w:num w:numId="8">
    <w:abstractNumId w:val="14"/>
  </w:num>
  <w:num w:numId="9">
    <w:abstractNumId w:val="5"/>
  </w:num>
  <w:num w:numId="10">
    <w:abstractNumId w:val="20"/>
  </w:num>
  <w:num w:numId="11">
    <w:abstractNumId w:val="26"/>
  </w:num>
  <w:num w:numId="12">
    <w:abstractNumId w:val="9"/>
  </w:num>
  <w:num w:numId="13">
    <w:abstractNumId w:val="4"/>
  </w:num>
  <w:num w:numId="14">
    <w:abstractNumId w:val="23"/>
  </w:num>
  <w:num w:numId="15">
    <w:abstractNumId w:val="10"/>
  </w:num>
  <w:num w:numId="16">
    <w:abstractNumId w:val="37"/>
  </w:num>
  <w:num w:numId="17">
    <w:abstractNumId w:val="13"/>
  </w:num>
  <w:num w:numId="18">
    <w:abstractNumId w:val="3"/>
  </w:num>
  <w:num w:numId="19">
    <w:abstractNumId w:val="21"/>
  </w:num>
  <w:num w:numId="20">
    <w:abstractNumId w:val="40"/>
  </w:num>
  <w:num w:numId="21">
    <w:abstractNumId w:val="32"/>
  </w:num>
  <w:num w:numId="22">
    <w:abstractNumId w:val="36"/>
  </w:num>
  <w:num w:numId="23">
    <w:abstractNumId w:val="18"/>
  </w:num>
  <w:num w:numId="24">
    <w:abstractNumId w:val="29"/>
  </w:num>
  <w:num w:numId="25">
    <w:abstractNumId w:val="19"/>
  </w:num>
  <w:num w:numId="26">
    <w:abstractNumId w:val="30"/>
  </w:num>
  <w:num w:numId="27">
    <w:abstractNumId w:val="34"/>
  </w:num>
  <w:num w:numId="28">
    <w:abstractNumId w:val="17"/>
  </w:num>
  <w:num w:numId="29">
    <w:abstractNumId w:val="11"/>
  </w:num>
  <w:num w:numId="30">
    <w:abstractNumId w:val="16"/>
  </w:num>
  <w:num w:numId="31">
    <w:abstractNumId w:val="35"/>
  </w:num>
  <w:num w:numId="32">
    <w:abstractNumId w:val="15"/>
  </w:num>
  <w:num w:numId="33">
    <w:abstractNumId w:val="27"/>
  </w:num>
  <w:num w:numId="34">
    <w:abstractNumId w:val="22"/>
  </w:num>
  <w:num w:numId="35">
    <w:abstractNumId w:val="38"/>
  </w:num>
  <w:num w:numId="36">
    <w:abstractNumId w:val="28"/>
  </w:num>
  <w:num w:numId="37">
    <w:abstractNumId w:val="8"/>
  </w:num>
  <w:num w:numId="38">
    <w:abstractNumId w:val="1"/>
  </w:num>
  <w:num w:numId="39">
    <w:abstractNumId w:val="7"/>
  </w:num>
  <w:num w:numId="40">
    <w:abstractNumId w:val="24"/>
  </w:num>
  <w:num w:numId="41">
    <w:abstractNumId w:val="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8B4"/>
    <w:rsid w:val="000125F7"/>
    <w:rsid w:val="00032699"/>
    <w:rsid w:val="00034C23"/>
    <w:rsid w:val="000715F9"/>
    <w:rsid w:val="00071A3A"/>
    <w:rsid w:val="00083E66"/>
    <w:rsid w:val="00113865"/>
    <w:rsid w:val="00141568"/>
    <w:rsid w:val="001538B5"/>
    <w:rsid w:val="00154222"/>
    <w:rsid w:val="00193D18"/>
    <w:rsid w:val="001F0AFF"/>
    <w:rsid w:val="00201DD6"/>
    <w:rsid w:val="00206653"/>
    <w:rsid w:val="00211726"/>
    <w:rsid w:val="00226FA3"/>
    <w:rsid w:val="002C1DE9"/>
    <w:rsid w:val="002D730C"/>
    <w:rsid w:val="00365FB5"/>
    <w:rsid w:val="003D2BBA"/>
    <w:rsid w:val="00401219"/>
    <w:rsid w:val="004065B8"/>
    <w:rsid w:val="00413782"/>
    <w:rsid w:val="00421C6B"/>
    <w:rsid w:val="00425B0A"/>
    <w:rsid w:val="004540D4"/>
    <w:rsid w:val="00470789"/>
    <w:rsid w:val="004968C2"/>
    <w:rsid w:val="004C5A7B"/>
    <w:rsid w:val="004E2E23"/>
    <w:rsid w:val="00552E6C"/>
    <w:rsid w:val="00570018"/>
    <w:rsid w:val="00596929"/>
    <w:rsid w:val="005A31AD"/>
    <w:rsid w:val="005B4F49"/>
    <w:rsid w:val="005E30FC"/>
    <w:rsid w:val="00605FE9"/>
    <w:rsid w:val="00610EF4"/>
    <w:rsid w:val="00612CD4"/>
    <w:rsid w:val="006268B4"/>
    <w:rsid w:val="00680CD7"/>
    <w:rsid w:val="006A4297"/>
    <w:rsid w:val="006B3246"/>
    <w:rsid w:val="006B534C"/>
    <w:rsid w:val="006C0114"/>
    <w:rsid w:val="006F0FE9"/>
    <w:rsid w:val="006F7789"/>
    <w:rsid w:val="00701D26"/>
    <w:rsid w:val="00706D1C"/>
    <w:rsid w:val="00717662"/>
    <w:rsid w:val="0073241F"/>
    <w:rsid w:val="007A367D"/>
    <w:rsid w:val="007C1E49"/>
    <w:rsid w:val="007C654D"/>
    <w:rsid w:val="007E1BCC"/>
    <w:rsid w:val="008638C0"/>
    <w:rsid w:val="00864563"/>
    <w:rsid w:val="00887A35"/>
    <w:rsid w:val="008D0A62"/>
    <w:rsid w:val="008E4F89"/>
    <w:rsid w:val="008F0DE7"/>
    <w:rsid w:val="00900F6C"/>
    <w:rsid w:val="00950A28"/>
    <w:rsid w:val="00957854"/>
    <w:rsid w:val="00973F70"/>
    <w:rsid w:val="009907C9"/>
    <w:rsid w:val="00997D08"/>
    <w:rsid w:val="009A62CD"/>
    <w:rsid w:val="009C2195"/>
    <w:rsid w:val="009D1D2B"/>
    <w:rsid w:val="009D75E3"/>
    <w:rsid w:val="009F16EE"/>
    <w:rsid w:val="00A4264B"/>
    <w:rsid w:val="00A52082"/>
    <w:rsid w:val="00A746F9"/>
    <w:rsid w:val="00A80EF3"/>
    <w:rsid w:val="00AA3EE1"/>
    <w:rsid w:val="00AA5775"/>
    <w:rsid w:val="00AC3090"/>
    <w:rsid w:val="00AD1823"/>
    <w:rsid w:val="00AD483D"/>
    <w:rsid w:val="00AE71FD"/>
    <w:rsid w:val="00B0303D"/>
    <w:rsid w:val="00B03BEB"/>
    <w:rsid w:val="00B07A55"/>
    <w:rsid w:val="00B15D4B"/>
    <w:rsid w:val="00B2316C"/>
    <w:rsid w:val="00B33552"/>
    <w:rsid w:val="00B3616A"/>
    <w:rsid w:val="00B368CD"/>
    <w:rsid w:val="00B82621"/>
    <w:rsid w:val="00BC69C4"/>
    <w:rsid w:val="00C27D15"/>
    <w:rsid w:val="00C47690"/>
    <w:rsid w:val="00C75909"/>
    <w:rsid w:val="00C76FB1"/>
    <w:rsid w:val="00CA6238"/>
    <w:rsid w:val="00CB1E49"/>
    <w:rsid w:val="00CB5CD8"/>
    <w:rsid w:val="00CB7EAA"/>
    <w:rsid w:val="00CD6304"/>
    <w:rsid w:val="00D049C8"/>
    <w:rsid w:val="00D2512F"/>
    <w:rsid w:val="00D31104"/>
    <w:rsid w:val="00D521B5"/>
    <w:rsid w:val="00D5604D"/>
    <w:rsid w:val="00D74188"/>
    <w:rsid w:val="00DB4A8F"/>
    <w:rsid w:val="00E36F0E"/>
    <w:rsid w:val="00E937EB"/>
    <w:rsid w:val="00F41AB9"/>
    <w:rsid w:val="00F720B6"/>
    <w:rsid w:val="00FA4B08"/>
    <w:rsid w:val="00FC2C31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CB5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B5CD8"/>
    <w:pPr>
      <w:tabs>
        <w:tab w:val="right" w:leader="dot" w:pos="9345"/>
      </w:tabs>
      <w:spacing w:after="0" w:line="360" w:lineRule="auto"/>
      <w:ind w:firstLine="284"/>
    </w:pPr>
  </w:style>
  <w:style w:type="character" w:styleId="ad">
    <w:name w:val="Hyperlink"/>
    <w:basedOn w:val="a0"/>
    <w:uiPriority w:val="99"/>
    <w:unhideWhenUsed/>
    <w:rsid w:val="00CB5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5511-A3F4-44AB-9BFA-2AB755E6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28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Повелитель</cp:lastModifiedBy>
  <cp:revision>68</cp:revision>
  <cp:lastPrinted>2019-07-09T08:42:00Z</cp:lastPrinted>
  <dcterms:created xsi:type="dcterms:W3CDTF">2015-11-16T13:27:00Z</dcterms:created>
  <dcterms:modified xsi:type="dcterms:W3CDTF">2019-07-12T00:42:00Z</dcterms:modified>
</cp:coreProperties>
</file>