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D1" w:rsidRDefault="00B81FD1">
      <w:pPr>
        <w:pStyle w:val="a3"/>
        <w:ind w:left="0"/>
        <w:jc w:val="left"/>
        <w:rPr>
          <w:sz w:val="26"/>
        </w:rPr>
      </w:pPr>
    </w:p>
    <w:p w:rsidR="00B81FD1" w:rsidRDefault="00B81FD1">
      <w:pPr>
        <w:pStyle w:val="a3"/>
        <w:spacing w:before="3"/>
        <w:ind w:left="0"/>
        <w:jc w:val="left"/>
        <w:rPr>
          <w:sz w:val="35"/>
        </w:rPr>
      </w:pPr>
    </w:p>
    <w:p w:rsidR="00B81FD1" w:rsidRDefault="000654DA">
      <w:pPr>
        <w:pStyle w:val="Heading1"/>
        <w:ind w:right="0"/>
        <w:jc w:val="right"/>
      </w:pPr>
      <w:r>
        <w:t>ПОЛОЖЕНИЕ</w:t>
      </w:r>
    </w:p>
    <w:p w:rsidR="00C87CD2" w:rsidRDefault="000654DA" w:rsidP="00C87CD2">
      <w:pPr>
        <w:pStyle w:val="a3"/>
        <w:spacing w:line="276" w:lineRule="auto"/>
        <w:ind w:left="819" w:right="95" w:firstLine="1219"/>
        <w:jc w:val="right"/>
        <w:rPr>
          <w:spacing w:val="-2"/>
        </w:rPr>
      </w:pPr>
      <w:r>
        <w:br w:type="column"/>
      </w:r>
      <w:r w:rsidRPr="00C87CD2">
        <w:lastRenderedPageBreak/>
        <w:t>Приложение</w:t>
      </w:r>
      <w:r w:rsidRPr="00C87CD2">
        <w:rPr>
          <w:spacing w:val="1"/>
        </w:rPr>
        <w:t xml:space="preserve"> </w:t>
      </w:r>
      <w:r w:rsidR="00345D05">
        <w:t>№1</w:t>
      </w:r>
      <w:r w:rsidRPr="00C87CD2">
        <w:rPr>
          <w:spacing w:val="-57"/>
        </w:rPr>
        <w:t xml:space="preserve"> </w:t>
      </w:r>
      <w:r w:rsidRPr="00C87CD2">
        <w:t>к</w:t>
      </w:r>
      <w:r w:rsidRPr="00C87CD2">
        <w:rPr>
          <w:spacing w:val="1"/>
        </w:rPr>
        <w:t xml:space="preserve"> </w:t>
      </w:r>
      <w:r w:rsidRPr="00C87CD2">
        <w:t>приказу</w:t>
      </w:r>
      <w:r w:rsidRPr="00C87CD2">
        <w:rPr>
          <w:spacing w:val="-6"/>
        </w:rPr>
        <w:t xml:space="preserve"> </w:t>
      </w:r>
      <w:r w:rsidR="00345D05">
        <w:t>№159</w:t>
      </w:r>
      <w:r w:rsidRPr="00C87CD2">
        <w:rPr>
          <w:spacing w:val="-2"/>
        </w:rPr>
        <w:t xml:space="preserve"> </w:t>
      </w:r>
    </w:p>
    <w:p w:rsidR="00B81FD1" w:rsidRDefault="000654DA" w:rsidP="00C87CD2">
      <w:pPr>
        <w:pStyle w:val="a3"/>
        <w:spacing w:line="276" w:lineRule="auto"/>
        <w:ind w:left="819" w:right="95" w:firstLine="1219"/>
        <w:jc w:val="right"/>
      </w:pPr>
      <w:r w:rsidRPr="00C87CD2">
        <w:t>от</w:t>
      </w:r>
      <w:r w:rsidRPr="00C87CD2">
        <w:rPr>
          <w:spacing w:val="4"/>
        </w:rPr>
        <w:t xml:space="preserve"> </w:t>
      </w:r>
      <w:r w:rsidR="00C87CD2" w:rsidRPr="00C87CD2">
        <w:t>13.09</w:t>
      </w:r>
      <w:r w:rsidR="00CE3E32" w:rsidRPr="00C87CD2">
        <w:t>.2023</w:t>
      </w:r>
      <w:r w:rsidRPr="00C87CD2">
        <w:t>г.</w:t>
      </w:r>
    </w:p>
    <w:p w:rsidR="00B81FD1" w:rsidRDefault="00B81FD1">
      <w:pPr>
        <w:spacing w:line="276" w:lineRule="auto"/>
        <w:sectPr w:rsidR="00B81FD1">
          <w:type w:val="continuous"/>
          <w:pgSz w:w="11910" w:h="16840"/>
          <w:pgMar w:top="1040" w:right="720" w:bottom="280" w:left="1580" w:header="720" w:footer="720" w:gutter="0"/>
          <w:cols w:num="2" w:space="720" w:equalWidth="0">
            <w:col w:w="5633" w:space="40"/>
            <w:col w:w="3937"/>
          </w:cols>
        </w:sectPr>
      </w:pPr>
    </w:p>
    <w:p w:rsidR="00CE3E32" w:rsidRDefault="000654DA" w:rsidP="00CE3E32">
      <w:pPr>
        <w:pStyle w:val="Heading1"/>
        <w:spacing w:before="46" w:line="276" w:lineRule="auto"/>
        <w:ind w:left="340"/>
        <w:jc w:val="center"/>
      </w:pPr>
      <w:r>
        <w:lastRenderedPageBreak/>
        <w:t>о доходах и расходах средств, полученных от оказания платных образовательных</w:t>
      </w:r>
      <w:r>
        <w:rPr>
          <w:spacing w:val="-57"/>
        </w:rPr>
        <w:t xml:space="preserve"> </w:t>
      </w:r>
      <w:r>
        <w:t>услуг Муниципальным образовательным учреждением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«Детско-юношеский</w:t>
      </w:r>
      <w:r>
        <w:rPr>
          <w:spacing w:val="1"/>
        </w:rPr>
        <w:t xml:space="preserve"> </w:t>
      </w:r>
      <w:r>
        <w:t>центр «Азимут»</w:t>
      </w:r>
      <w:r>
        <w:rPr>
          <w:spacing w:val="1"/>
        </w:rPr>
        <w:t xml:space="preserve"> </w:t>
      </w:r>
      <w:r>
        <w:t>города</w:t>
      </w:r>
      <w:r>
        <w:rPr>
          <w:spacing w:val="6"/>
        </w:rPr>
        <w:t xml:space="preserve"> </w:t>
      </w:r>
      <w:r>
        <w:t>Йошкар-Олы</w:t>
      </w:r>
      <w:r w:rsidR="00CE3E32">
        <w:t xml:space="preserve"> имени Сергея Васильевича Яшина</w:t>
      </w:r>
      <w:r>
        <w:t>»</w:t>
      </w:r>
      <w:r w:rsidR="00CE3E32">
        <w:t xml:space="preserve"> </w:t>
      </w:r>
      <w:r>
        <w:t>на</w:t>
      </w:r>
      <w:r>
        <w:rPr>
          <w:spacing w:val="6"/>
        </w:rPr>
        <w:t xml:space="preserve"> </w:t>
      </w:r>
      <w:r w:rsidR="00CE3E32">
        <w:rPr>
          <w:b w:val="0"/>
          <w:spacing w:val="6"/>
        </w:rPr>
        <w:t xml:space="preserve">2023-2024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B81FD1" w:rsidRPr="00CE3E32" w:rsidRDefault="000654DA" w:rsidP="00CE3E32">
      <w:pPr>
        <w:pStyle w:val="Heading1"/>
        <w:spacing w:before="46" w:line="276" w:lineRule="auto"/>
        <w:ind w:left="340"/>
        <w:jc w:val="center"/>
      </w:pPr>
      <w:r>
        <w:rPr>
          <w:spacing w:val="1"/>
        </w:rPr>
        <w:t xml:space="preserve"> </w:t>
      </w:r>
      <w:r>
        <w:t>1.ОБЩИЕ</w:t>
      </w:r>
      <w:r>
        <w:rPr>
          <w:spacing w:val="-12"/>
        </w:rPr>
        <w:t xml:space="preserve"> </w:t>
      </w:r>
      <w:r>
        <w:t>ПОЛОЖЕНИЯ</w:t>
      </w:r>
    </w:p>
    <w:p w:rsidR="00B81FD1" w:rsidRDefault="000654DA" w:rsidP="00345D05">
      <w:pPr>
        <w:pStyle w:val="a4"/>
        <w:numPr>
          <w:ilvl w:val="1"/>
          <w:numId w:val="4"/>
        </w:numPr>
        <w:tabs>
          <w:tab w:val="left" w:pos="484"/>
        </w:tabs>
        <w:spacing w:line="276" w:lineRule="auto"/>
        <w:ind w:right="127"/>
      </w:pPr>
      <w:r>
        <w:rPr>
          <w:sz w:val="24"/>
        </w:rPr>
        <w:t>Настоящее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доходах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расходах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оказания платных образовательных услуг Муниципального образовательного учреждения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«Детско-юношеский центр «Азимут» города Йошкар-Олы</w:t>
      </w:r>
      <w:r w:rsidR="00345D05">
        <w:rPr>
          <w:sz w:val="24"/>
        </w:rPr>
        <w:t xml:space="preserve"> имени Сергея Васильевича Яшина</w:t>
      </w:r>
      <w:r>
        <w:rPr>
          <w:sz w:val="24"/>
        </w:rPr>
        <w:t>»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-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со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документами:</w:t>
      </w:r>
      <w:r w:rsidRPr="00345D05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Бюджетным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Налоговым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29.12.2012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г.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273-ФЗ</w:t>
      </w:r>
      <w:r w:rsidRPr="00345D05">
        <w:rPr>
          <w:spacing w:val="61"/>
          <w:sz w:val="24"/>
        </w:rPr>
        <w:t xml:space="preserve"> </w:t>
      </w:r>
      <w:r>
        <w:rPr>
          <w:sz w:val="24"/>
        </w:rPr>
        <w:t>«Об</w:t>
      </w:r>
      <w:r w:rsidRPr="00345D05"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 w:rsidRPr="00345D05">
        <w:rPr>
          <w:spacing w:val="26"/>
          <w:sz w:val="24"/>
        </w:rPr>
        <w:t xml:space="preserve"> </w:t>
      </w:r>
      <w:r>
        <w:rPr>
          <w:sz w:val="24"/>
        </w:rPr>
        <w:t>в</w:t>
      </w:r>
      <w:r w:rsidRPr="00345D05"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 w:rsidRPr="00345D05">
        <w:rPr>
          <w:spacing w:val="26"/>
          <w:sz w:val="24"/>
        </w:rPr>
        <w:t xml:space="preserve"> </w:t>
      </w:r>
      <w:r>
        <w:rPr>
          <w:sz w:val="24"/>
        </w:rPr>
        <w:t>Федерации»;</w:t>
      </w:r>
      <w:r w:rsidRPr="00345D05">
        <w:rPr>
          <w:spacing w:val="57"/>
          <w:sz w:val="24"/>
        </w:rPr>
        <w:t xml:space="preserve"> </w:t>
      </w:r>
      <w:r>
        <w:rPr>
          <w:sz w:val="24"/>
        </w:rPr>
        <w:t>Федеральным</w:t>
      </w:r>
      <w:r w:rsidRPr="00345D05">
        <w:rPr>
          <w:spacing w:val="26"/>
          <w:sz w:val="24"/>
        </w:rPr>
        <w:t xml:space="preserve"> </w:t>
      </w:r>
      <w:r>
        <w:rPr>
          <w:sz w:val="24"/>
        </w:rPr>
        <w:t>законом</w:t>
      </w:r>
      <w:r w:rsidRPr="00345D05">
        <w:rPr>
          <w:spacing w:val="23"/>
          <w:sz w:val="24"/>
        </w:rPr>
        <w:t xml:space="preserve"> </w:t>
      </w:r>
      <w:r>
        <w:rPr>
          <w:sz w:val="24"/>
        </w:rPr>
        <w:t>от</w:t>
      </w:r>
      <w:r w:rsidRPr="00345D05">
        <w:rPr>
          <w:spacing w:val="30"/>
          <w:sz w:val="24"/>
        </w:rPr>
        <w:t xml:space="preserve"> </w:t>
      </w:r>
      <w:r>
        <w:rPr>
          <w:sz w:val="24"/>
        </w:rPr>
        <w:t>12.01.1996</w:t>
      </w:r>
      <w:r w:rsidRPr="00345D05">
        <w:rPr>
          <w:spacing w:val="20"/>
          <w:sz w:val="24"/>
        </w:rPr>
        <w:t xml:space="preserve"> </w:t>
      </w:r>
      <w:r>
        <w:rPr>
          <w:sz w:val="24"/>
        </w:rPr>
        <w:t>г.</w:t>
      </w:r>
      <w:r w:rsidRPr="00345D05">
        <w:rPr>
          <w:spacing w:val="27"/>
          <w:sz w:val="24"/>
        </w:rPr>
        <w:t xml:space="preserve"> </w:t>
      </w:r>
      <w:r>
        <w:rPr>
          <w:sz w:val="24"/>
        </w:rPr>
        <w:t>№</w:t>
      </w:r>
      <w:r w:rsidRPr="00345D05">
        <w:rPr>
          <w:spacing w:val="31"/>
          <w:sz w:val="24"/>
        </w:rPr>
        <w:t xml:space="preserve"> </w:t>
      </w:r>
      <w:r>
        <w:rPr>
          <w:sz w:val="24"/>
        </w:rPr>
        <w:t>7-ФЗ</w:t>
      </w:r>
      <w:r w:rsidR="00345D05">
        <w:t xml:space="preserve"> </w:t>
      </w:r>
      <w:r>
        <w:t>«</w:t>
      </w:r>
      <w:r w:rsidRPr="00345D05">
        <w:rPr>
          <w:spacing w:val="1"/>
        </w:rPr>
        <w:t>О</w:t>
      </w:r>
      <w:r>
        <w:rPr>
          <w:spacing w:val="1"/>
        </w:rPr>
        <w:t xml:space="preserve"> </w:t>
      </w:r>
      <w:r>
        <w:t>некоммерческих организациях»</w:t>
      </w:r>
      <w:r w:rsidRPr="00345D05">
        <w:rPr>
          <w:spacing w:val="1"/>
        </w:rPr>
        <w:t>;</w:t>
      </w:r>
      <w:r>
        <w:rPr>
          <w:spacing w:val="1"/>
        </w:rPr>
        <w:t xml:space="preserve"> </w:t>
      </w:r>
      <w:r>
        <w:t>Законо</w:t>
      </w:r>
      <w:r w:rsidRPr="00345D05">
        <w:rPr>
          <w:spacing w:val="1"/>
        </w:rPr>
        <w:t>м</w:t>
      </w:r>
      <w:r>
        <w:rPr>
          <w:spacing w:val="1"/>
        </w:rPr>
        <w:t xml:space="preserve"> </w:t>
      </w:r>
      <w:r>
        <w:t>Российско</w:t>
      </w:r>
      <w:r w:rsidRPr="00345D05">
        <w:rPr>
          <w:spacing w:val="1"/>
        </w:rPr>
        <w:t>й</w:t>
      </w:r>
      <w:r>
        <w:rPr>
          <w:spacing w:val="1"/>
        </w:rPr>
        <w:t xml:space="preserve"> </w:t>
      </w:r>
      <w:r>
        <w:t>Федераци</w:t>
      </w:r>
      <w:r w:rsidRPr="00345D05">
        <w:rPr>
          <w:spacing w:val="1"/>
        </w:rPr>
        <w:t>и</w:t>
      </w:r>
      <w:r>
        <w:rPr>
          <w:spacing w:val="1"/>
        </w:rPr>
        <w:t xml:space="preserve"> </w:t>
      </w:r>
      <w:r>
        <w:t>«</w:t>
      </w:r>
      <w:r w:rsidRPr="00345D05">
        <w:rPr>
          <w:spacing w:val="1"/>
        </w:rPr>
        <w:t>О</w:t>
      </w:r>
      <w:r>
        <w:rPr>
          <w:spacing w:val="1"/>
        </w:rPr>
        <w:t xml:space="preserve"> </w:t>
      </w:r>
      <w:r>
        <w:t>защит</w:t>
      </w:r>
      <w:r w:rsidRPr="00345D05">
        <w:rPr>
          <w:spacing w:val="1"/>
        </w:rPr>
        <w:t>е</w:t>
      </w:r>
      <w:r>
        <w:rPr>
          <w:spacing w:val="1"/>
        </w:rPr>
        <w:t xml:space="preserve"> </w:t>
      </w:r>
      <w:r>
        <w:t>пра</w:t>
      </w:r>
      <w:r w:rsidRPr="00345D05">
        <w:rPr>
          <w:spacing w:val="1"/>
        </w:rPr>
        <w:t>в</w:t>
      </w:r>
      <w:r>
        <w:rPr>
          <w:spacing w:val="1"/>
        </w:rPr>
        <w:t xml:space="preserve"> </w:t>
      </w:r>
      <w:r>
        <w:t>потребителей</w:t>
      </w:r>
      <w:r w:rsidRPr="00345D05">
        <w:rPr>
          <w:spacing w:val="1"/>
        </w:rPr>
        <w:t>»</w:t>
      </w:r>
      <w:r>
        <w:rPr>
          <w:spacing w:val="1"/>
        </w:rPr>
        <w:t xml:space="preserve"> </w:t>
      </w:r>
      <w:r>
        <w:t>о</w:t>
      </w:r>
      <w:r w:rsidRPr="00345D05">
        <w:rPr>
          <w:spacing w:val="1"/>
        </w:rPr>
        <w:t>т</w:t>
      </w:r>
      <w:r>
        <w:rPr>
          <w:spacing w:val="1"/>
        </w:rPr>
        <w:t xml:space="preserve"> </w:t>
      </w:r>
      <w:r>
        <w:t>07.02.199</w:t>
      </w:r>
      <w:r w:rsidRPr="00345D05">
        <w:rPr>
          <w:spacing w:val="1"/>
        </w:rPr>
        <w:t>2</w:t>
      </w:r>
      <w:r>
        <w:rPr>
          <w:spacing w:val="1"/>
        </w:rPr>
        <w:t xml:space="preserve"> </w:t>
      </w:r>
      <w:r>
        <w:t>г</w:t>
      </w:r>
      <w:r w:rsidRPr="00345D05">
        <w:rPr>
          <w:spacing w:val="1"/>
        </w:rPr>
        <w:t>.</w:t>
      </w:r>
      <w:r>
        <w:rPr>
          <w:spacing w:val="1"/>
        </w:rPr>
        <w:t xml:space="preserve"> </w:t>
      </w:r>
      <w:r w:rsidRPr="00345D05">
        <w:rPr>
          <w:spacing w:val="1"/>
        </w:rPr>
        <w:t>№</w:t>
      </w:r>
      <w:r>
        <w:rPr>
          <w:spacing w:val="1"/>
        </w:rPr>
        <w:t xml:space="preserve"> </w:t>
      </w:r>
      <w:r>
        <w:t>2300-1</w:t>
      </w:r>
      <w:r w:rsidRPr="00345D05">
        <w:rPr>
          <w:spacing w:val="1"/>
        </w:rPr>
        <w:t>;</w:t>
      </w:r>
      <w:r>
        <w:rPr>
          <w:spacing w:val="1"/>
        </w:rPr>
        <w:t xml:space="preserve"> </w:t>
      </w:r>
      <w:r>
        <w:t>Постановлени</w:t>
      </w:r>
      <w:r w:rsidRPr="00345D05">
        <w:rPr>
          <w:spacing w:val="1"/>
        </w:rPr>
        <w:t>е</w:t>
      </w:r>
      <w:r>
        <w:rPr>
          <w:spacing w:val="1"/>
        </w:rPr>
        <w:t xml:space="preserve"> </w:t>
      </w:r>
      <w:r>
        <w:t>Правительств</w:t>
      </w:r>
      <w:r w:rsidRPr="00345D05">
        <w:rPr>
          <w:spacing w:val="1"/>
        </w:rPr>
        <w:t>а</w:t>
      </w:r>
      <w:r>
        <w:rPr>
          <w:spacing w:val="1"/>
        </w:rPr>
        <w:t xml:space="preserve"> </w:t>
      </w:r>
      <w:r>
        <w:t>Р</w:t>
      </w:r>
      <w:r w:rsidRPr="00345D05">
        <w:rPr>
          <w:spacing w:val="1"/>
        </w:rPr>
        <w:t>Ф</w:t>
      </w:r>
      <w:r>
        <w:rPr>
          <w:spacing w:val="1"/>
        </w:rPr>
        <w:t xml:space="preserve"> </w:t>
      </w:r>
      <w:r>
        <w:t>о</w:t>
      </w:r>
      <w:r w:rsidRPr="00345D05">
        <w:rPr>
          <w:spacing w:val="60"/>
        </w:rPr>
        <w:t>т</w:t>
      </w:r>
      <w:r>
        <w:rPr>
          <w:spacing w:val="60"/>
        </w:rPr>
        <w:t xml:space="preserve"> </w:t>
      </w:r>
      <w:r>
        <w:t>1</w:t>
      </w:r>
      <w:r w:rsidRPr="00345D05">
        <w:rPr>
          <w:spacing w:val="1"/>
        </w:rPr>
        <w:t>5</w:t>
      </w:r>
      <w:r>
        <w:rPr>
          <w:spacing w:val="1"/>
        </w:rPr>
        <w:t xml:space="preserve"> </w:t>
      </w:r>
      <w:r>
        <w:t>сентября 2020 г. N 1441 "Об утверждении Правил оказания платных образовательны</w:t>
      </w:r>
      <w:r w:rsidRPr="00345D05">
        <w:rPr>
          <w:spacing w:val="1"/>
        </w:rPr>
        <w:t>х</w:t>
      </w:r>
      <w:r>
        <w:rPr>
          <w:spacing w:val="1"/>
        </w:rPr>
        <w:t xml:space="preserve"> </w:t>
      </w:r>
      <w:r>
        <w:t>услуг"</w:t>
      </w:r>
      <w:proofErr w:type="gramEnd"/>
    </w:p>
    <w:p w:rsidR="00B81FD1" w:rsidRDefault="000654DA" w:rsidP="00345D05">
      <w:pPr>
        <w:pStyle w:val="a4"/>
        <w:numPr>
          <w:ilvl w:val="1"/>
          <w:numId w:val="4"/>
        </w:numPr>
        <w:tabs>
          <w:tab w:val="left" w:pos="705"/>
        </w:tabs>
        <w:spacing w:line="275" w:lineRule="exact"/>
      </w:pPr>
      <w:r>
        <w:rPr>
          <w:sz w:val="24"/>
        </w:rPr>
        <w:t>Положение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учета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услуг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 w:rsidRPr="00345D05"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 w:rsidRPr="00345D05">
        <w:rPr>
          <w:spacing w:val="23"/>
          <w:sz w:val="24"/>
        </w:rPr>
        <w:t xml:space="preserve"> </w:t>
      </w:r>
      <w:r>
        <w:rPr>
          <w:sz w:val="24"/>
        </w:rPr>
        <w:t>учреждением</w:t>
      </w:r>
      <w:r w:rsidRPr="00345D05">
        <w:rPr>
          <w:spacing w:val="27"/>
          <w:sz w:val="24"/>
        </w:rPr>
        <w:t xml:space="preserve"> </w:t>
      </w:r>
      <w:r>
        <w:rPr>
          <w:sz w:val="24"/>
        </w:rPr>
        <w:t>дополнительного</w:t>
      </w:r>
      <w:r w:rsidRPr="00345D05">
        <w:rPr>
          <w:spacing w:val="22"/>
          <w:sz w:val="24"/>
        </w:rPr>
        <w:t xml:space="preserve"> </w:t>
      </w:r>
      <w:r>
        <w:rPr>
          <w:sz w:val="24"/>
        </w:rPr>
        <w:t>образования</w:t>
      </w:r>
      <w:r w:rsidRPr="00345D05">
        <w:rPr>
          <w:spacing w:val="22"/>
          <w:sz w:val="24"/>
        </w:rPr>
        <w:t xml:space="preserve"> </w:t>
      </w:r>
      <w:r>
        <w:rPr>
          <w:sz w:val="24"/>
        </w:rPr>
        <w:t>«Детско-юношеский</w:t>
      </w:r>
      <w:r w:rsidRPr="00345D05">
        <w:rPr>
          <w:spacing w:val="23"/>
          <w:sz w:val="24"/>
        </w:rPr>
        <w:t xml:space="preserve"> </w:t>
      </w:r>
      <w:r>
        <w:rPr>
          <w:sz w:val="24"/>
        </w:rPr>
        <w:t>центр</w:t>
      </w:r>
      <w:r w:rsidR="00345D05">
        <w:t xml:space="preserve"> </w:t>
      </w:r>
      <w:r>
        <w:t>«Азимут</w:t>
      </w:r>
      <w:r w:rsidRPr="00345D05">
        <w:rPr>
          <w:spacing w:val="-6"/>
        </w:rPr>
        <w:t>»</w:t>
      </w:r>
      <w:r>
        <w:rPr>
          <w:spacing w:val="-6"/>
        </w:rPr>
        <w:t xml:space="preserve"> </w:t>
      </w:r>
      <w:r>
        <w:t>город</w:t>
      </w:r>
      <w:r w:rsidRPr="00345D05">
        <w:rPr>
          <w:spacing w:val="-1"/>
        </w:rPr>
        <w:t>а</w:t>
      </w:r>
      <w:r>
        <w:rPr>
          <w:spacing w:val="-1"/>
        </w:rPr>
        <w:t xml:space="preserve"> </w:t>
      </w:r>
      <w:r>
        <w:t>Йошкар-Олы</w:t>
      </w:r>
      <w:r w:rsidR="00345D05">
        <w:t xml:space="preserve"> имени Сергея Васильевича Яшина</w:t>
      </w:r>
      <w:r w:rsidRPr="00345D05">
        <w:rPr>
          <w:spacing w:val="-5"/>
        </w:rPr>
        <w:t>»</w:t>
      </w:r>
      <w:r>
        <w:rPr>
          <w:spacing w:val="-5"/>
        </w:rPr>
        <w:t xml:space="preserve"> </w:t>
      </w:r>
      <w:r>
        <w:t>(дале</w:t>
      </w:r>
      <w:r w:rsidRPr="00345D05">
        <w:rPr>
          <w:spacing w:val="-1"/>
        </w:rPr>
        <w:t>е</w:t>
      </w:r>
      <w:r>
        <w:rPr>
          <w:spacing w:val="-1"/>
        </w:rPr>
        <w:t xml:space="preserve"> </w:t>
      </w:r>
      <w:r>
        <w:t>– МОУД</w:t>
      </w:r>
      <w:r w:rsidRPr="00345D05">
        <w:rPr>
          <w:spacing w:val="-2"/>
        </w:rPr>
        <w:t>О</w:t>
      </w:r>
      <w:r>
        <w:rPr>
          <w:spacing w:val="-2"/>
        </w:rPr>
        <w:t xml:space="preserve"> </w:t>
      </w:r>
      <w:r w:rsidR="00345D05">
        <w:rPr>
          <w:spacing w:val="-2"/>
        </w:rPr>
        <w:t>«</w:t>
      </w:r>
      <w:r>
        <w:t>ДЮ</w:t>
      </w:r>
      <w:r w:rsidRPr="00345D05">
        <w:rPr>
          <w:spacing w:val="-1"/>
        </w:rPr>
        <w:t>Ц</w:t>
      </w:r>
      <w:r>
        <w:rPr>
          <w:spacing w:val="-1"/>
        </w:rPr>
        <w:t xml:space="preserve"> </w:t>
      </w:r>
      <w:r>
        <w:t>«Азимут</w:t>
      </w:r>
      <w:r w:rsidRPr="00345D05">
        <w:rPr>
          <w:spacing w:val="-5"/>
        </w:rPr>
        <w:t>»</w:t>
      </w:r>
      <w:r>
        <w:t>).</w:t>
      </w:r>
    </w:p>
    <w:p w:rsidR="00B81FD1" w:rsidRDefault="000654DA">
      <w:pPr>
        <w:pStyle w:val="a4"/>
        <w:numPr>
          <w:ilvl w:val="1"/>
          <w:numId w:val="4"/>
        </w:numPr>
        <w:tabs>
          <w:tab w:val="left" w:pos="638"/>
        </w:tabs>
        <w:spacing w:before="38" w:line="276" w:lineRule="auto"/>
        <w:ind w:right="125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МОУДО</w:t>
      </w:r>
      <w:r>
        <w:rPr>
          <w:spacing w:val="1"/>
          <w:sz w:val="24"/>
        </w:rPr>
        <w:t xml:space="preserve"> </w:t>
      </w:r>
      <w:r w:rsidR="00345D05">
        <w:rPr>
          <w:spacing w:val="1"/>
          <w:sz w:val="24"/>
        </w:rPr>
        <w:t>«</w:t>
      </w:r>
      <w:r>
        <w:rPr>
          <w:sz w:val="24"/>
        </w:rPr>
        <w:t>ДЮЦ</w:t>
      </w:r>
      <w:r>
        <w:rPr>
          <w:spacing w:val="1"/>
          <w:sz w:val="24"/>
        </w:rPr>
        <w:t xml:space="preserve"> </w:t>
      </w:r>
      <w:r>
        <w:rPr>
          <w:sz w:val="24"/>
        </w:rPr>
        <w:t>«Азимут».</w:t>
      </w:r>
    </w:p>
    <w:p w:rsidR="00B81FD1" w:rsidRDefault="000654DA">
      <w:pPr>
        <w:pStyle w:val="Heading1"/>
        <w:numPr>
          <w:ilvl w:val="2"/>
          <w:numId w:val="4"/>
        </w:numPr>
        <w:tabs>
          <w:tab w:val="left" w:pos="1258"/>
        </w:tabs>
        <w:spacing w:before="4" w:line="276" w:lineRule="auto"/>
        <w:ind w:right="1084" w:firstLine="0"/>
        <w:jc w:val="left"/>
      </w:pPr>
      <w:r>
        <w:t>УЧЕТ</w:t>
      </w:r>
      <w:r>
        <w:rPr>
          <w:spacing w:val="-7"/>
        </w:rPr>
        <w:t xml:space="preserve"> </w:t>
      </w:r>
      <w:r>
        <w:t>ПРИВЛЕЧЕННЫХ</w:t>
      </w:r>
      <w:r>
        <w:rPr>
          <w:spacing w:val="-6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ПЛАТНЫХ</w:t>
      </w:r>
      <w:r>
        <w:rPr>
          <w:spacing w:val="-57"/>
        </w:rPr>
        <w:t xml:space="preserve"> </w:t>
      </w:r>
      <w:r>
        <w:t>ОБРАЗОВАТЕЛЬНЫХ УСЛУГ</w:t>
      </w:r>
    </w:p>
    <w:p w:rsidR="00B81FD1" w:rsidRDefault="000654DA">
      <w:pPr>
        <w:pStyle w:val="a4"/>
        <w:numPr>
          <w:ilvl w:val="1"/>
          <w:numId w:val="3"/>
        </w:numPr>
        <w:tabs>
          <w:tab w:val="left" w:pos="763"/>
        </w:tabs>
        <w:spacing w:line="276" w:lineRule="auto"/>
        <w:ind w:right="123"/>
        <w:rPr>
          <w:sz w:val="24"/>
        </w:rPr>
      </w:pP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МОУДО</w:t>
      </w:r>
      <w:r>
        <w:rPr>
          <w:spacing w:val="1"/>
          <w:sz w:val="24"/>
        </w:rPr>
        <w:t xml:space="preserve"> </w:t>
      </w:r>
      <w:r>
        <w:rPr>
          <w:sz w:val="24"/>
        </w:rPr>
        <w:t>ДЮЦ</w:t>
      </w:r>
      <w:r>
        <w:rPr>
          <w:spacing w:val="1"/>
          <w:sz w:val="24"/>
        </w:rPr>
        <w:t xml:space="preserve"> </w:t>
      </w:r>
      <w:r>
        <w:rPr>
          <w:sz w:val="24"/>
        </w:rPr>
        <w:t>«Азимут»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81FD1" w:rsidRDefault="000654DA">
      <w:pPr>
        <w:pStyle w:val="a4"/>
        <w:numPr>
          <w:ilvl w:val="1"/>
          <w:numId w:val="3"/>
        </w:numPr>
        <w:tabs>
          <w:tab w:val="left" w:pos="628"/>
        </w:tabs>
        <w:spacing w:line="276" w:lineRule="auto"/>
        <w:ind w:right="120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1"/>
          <w:sz w:val="24"/>
        </w:rPr>
        <w:t xml:space="preserve"> </w:t>
      </w:r>
      <w:r>
        <w:rPr>
          <w:sz w:val="24"/>
        </w:rPr>
        <w:t>за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при выполнении финансово-хозяйственных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B81FD1" w:rsidRDefault="000654DA">
      <w:pPr>
        <w:pStyle w:val="a4"/>
        <w:numPr>
          <w:ilvl w:val="1"/>
          <w:numId w:val="3"/>
        </w:numPr>
        <w:tabs>
          <w:tab w:val="left" w:pos="576"/>
        </w:tabs>
        <w:spacing w:line="276" w:lineRule="auto"/>
        <w:ind w:right="126"/>
        <w:rPr>
          <w:sz w:val="24"/>
        </w:rPr>
      </w:pPr>
      <w:r>
        <w:rPr>
          <w:sz w:val="24"/>
        </w:rPr>
        <w:t>Работа по ведению бухгалтерского учета, своевременного предоставления полной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 бухгалтерской отчетности, в том числе по платным услугам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Йошкар-Ола»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учета.</w:t>
      </w:r>
    </w:p>
    <w:p w:rsidR="00B81FD1" w:rsidRDefault="000654DA">
      <w:pPr>
        <w:pStyle w:val="Heading1"/>
        <w:numPr>
          <w:ilvl w:val="2"/>
          <w:numId w:val="4"/>
        </w:numPr>
        <w:tabs>
          <w:tab w:val="left" w:pos="1249"/>
        </w:tabs>
        <w:spacing w:before="3" w:line="276" w:lineRule="auto"/>
        <w:ind w:left="1065" w:right="1074" w:firstLine="0"/>
        <w:jc w:val="left"/>
      </w:pPr>
      <w:r>
        <w:t>ПОРЯДОК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ПЛАТНЫХ</w:t>
      </w:r>
      <w:r>
        <w:rPr>
          <w:spacing w:val="-57"/>
        </w:rPr>
        <w:t xml:space="preserve"> </w:t>
      </w:r>
      <w:r>
        <w:t>ОБРАЗОВАТЕЛЬНЫХ УСЛУГ</w:t>
      </w:r>
    </w:p>
    <w:p w:rsidR="00B81FD1" w:rsidRDefault="000654DA">
      <w:pPr>
        <w:pStyle w:val="a4"/>
        <w:numPr>
          <w:ilvl w:val="1"/>
          <w:numId w:val="2"/>
        </w:numPr>
        <w:tabs>
          <w:tab w:val="left" w:pos="633"/>
        </w:tabs>
        <w:spacing w:line="276" w:lineRule="auto"/>
        <w:ind w:right="125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ценам,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 родителями (законными представителями) с учетом наличия платежеспособного 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 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B81FD1" w:rsidRDefault="00B81FD1">
      <w:pPr>
        <w:spacing w:line="276" w:lineRule="auto"/>
        <w:jc w:val="both"/>
        <w:rPr>
          <w:sz w:val="24"/>
        </w:rPr>
        <w:sectPr w:rsidR="00B81FD1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B81FD1" w:rsidRDefault="000654DA">
      <w:pPr>
        <w:pStyle w:val="a4"/>
        <w:numPr>
          <w:ilvl w:val="1"/>
          <w:numId w:val="2"/>
        </w:numPr>
        <w:tabs>
          <w:tab w:val="left" w:pos="580"/>
        </w:tabs>
        <w:spacing w:before="66" w:line="276" w:lineRule="auto"/>
        <w:rPr>
          <w:sz w:val="24"/>
        </w:rPr>
      </w:pPr>
      <w:r>
        <w:rPr>
          <w:sz w:val="24"/>
        </w:rPr>
        <w:lastRenderedPageBreak/>
        <w:t>Для расчета цены на платные образовательные услуги составляется калькуляция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Калькуляция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60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себестоимость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элементы: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наименования, процентное соотношение, затраты на оплату труда 75% (в том числе 30,2%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 на обязательное медицинское и пенсионное страховые и взносы на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страхование), 17%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резерв отпускных, из них 22%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административный персонал, 75%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персонал, 3% технический персонал,</w:t>
      </w:r>
      <w:r>
        <w:rPr>
          <w:spacing w:val="1"/>
          <w:sz w:val="24"/>
        </w:rPr>
        <w:t xml:space="preserve"> </w:t>
      </w:r>
      <w:r>
        <w:rPr>
          <w:sz w:val="24"/>
        </w:rPr>
        <w:t>2,2% коммунальные расходы, 22,8%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 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B81FD1" w:rsidRDefault="000654DA">
      <w:pPr>
        <w:pStyle w:val="a4"/>
        <w:numPr>
          <w:ilvl w:val="1"/>
          <w:numId w:val="2"/>
        </w:numPr>
        <w:tabs>
          <w:tab w:val="left" w:pos="566"/>
        </w:tabs>
        <w:spacing w:before="4" w:line="276" w:lineRule="auto"/>
        <w:ind w:right="120"/>
        <w:rPr>
          <w:sz w:val="24"/>
        </w:rPr>
      </w:pPr>
      <w:r>
        <w:rPr>
          <w:sz w:val="24"/>
        </w:rPr>
        <w:t>Цены на платные образовательные услуги утверждаются 1 раз в год. 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цены являются для потребителя платных образовательных услуг фиксированными и 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денежных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средств.</w:t>
      </w:r>
    </w:p>
    <w:p w:rsidR="00B81FD1" w:rsidRDefault="000654DA">
      <w:pPr>
        <w:pStyle w:val="a4"/>
        <w:numPr>
          <w:ilvl w:val="1"/>
          <w:numId w:val="2"/>
        </w:numPr>
        <w:tabs>
          <w:tab w:val="left" w:pos="624"/>
        </w:tabs>
        <w:spacing w:line="276" w:lineRule="auto"/>
        <w:ind w:right="131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6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:rsidR="00B81FD1" w:rsidRDefault="000654DA">
      <w:pPr>
        <w:pStyle w:val="a4"/>
        <w:numPr>
          <w:ilvl w:val="1"/>
          <w:numId w:val="2"/>
        </w:numPr>
        <w:tabs>
          <w:tab w:val="left" w:pos="586"/>
        </w:tabs>
        <w:spacing w:before="1" w:line="276" w:lineRule="auto"/>
        <w:ind w:right="128"/>
        <w:rPr>
          <w:sz w:val="24"/>
        </w:rPr>
      </w:pPr>
      <w:r>
        <w:rPr>
          <w:sz w:val="24"/>
        </w:rPr>
        <w:t>Оплата производится Заказчиком не позднее первого числа месяца, 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месяцем.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59"/>
          <w:sz w:val="24"/>
        </w:rPr>
        <w:t xml:space="preserve"> </w:t>
      </w:r>
      <w:r>
        <w:rPr>
          <w:sz w:val="24"/>
        </w:rPr>
        <w:t>дата</w:t>
      </w:r>
      <w:r>
        <w:rPr>
          <w:spacing w:val="59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55"/>
          <w:sz w:val="24"/>
        </w:rPr>
        <w:t xml:space="preserve"> </w:t>
      </w:r>
      <w:r>
        <w:rPr>
          <w:sz w:val="24"/>
        </w:rPr>
        <w:t>счет  МОУДО</w:t>
      </w:r>
    </w:p>
    <w:p w:rsidR="00B81FD1" w:rsidRDefault="000654DA">
      <w:pPr>
        <w:pStyle w:val="a3"/>
        <w:spacing w:line="274" w:lineRule="exact"/>
      </w:pPr>
      <w:r>
        <w:t>«ДЮЦ</w:t>
      </w:r>
      <w:r>
        <w:rPr>
          <w:spacing w:val="-3"/>
        </w:rPr>
        <w:t xml:space="preserve"> </w:t>
      </w:r>
      <w:r w:rsidR="00345D05">
        <w:t>«Азимут</w:t>
      </w:r>
      <w:r>
        <w:t>».</w:t>
      </w:r>
    </w:p>
    <w:p w:rsidR="00B81FD1" w:rsidRDefault="000654DA">
      <w:pPr>
        <w:pStyle w:val="Heading1"/>
        <w:numPr>
          <w:ilvl w:val="2"/>
          <w:numId w:val="4"/>
        </w:numPr>
        <w:tabs>
          <w:tab w:val="left" w:pos="1009"/>
        </w:tabs>
        <w:spacing w:before="46" w:line="276" w:lineRule="auto"/>
        <w:ind w:left="825" w:right="838" w:firstLine="0"/>
        <w:jc w:val="left"/>
      </w:pPr>
      <w:r>
        <w:t>ПОРЯДОК</w:t>
      </w:r>
      <w:r>
        <w:rPr>
          <w:spacing w:val="-6"/>
        </w:rPr>
        <w:t xml:space="preserve"> </w:t>
      </w:r>
      <w:r>
        <w:t>РАСХОДОВАНИЯ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ПЛАТНЫХ</w:t>
      </w:r>
      <w:r>
        <w:rPr>
          <w:spacing w:val="-57"/>
        </w:rPr>
        <w:t xml:space="preserve"> </w:t>
      </w:r>
      <w:r>
        <w:t>ОБРАЗОВАТЕЛЬНЫХ УСЛУГ</w:t>
      </w:r>
    </w:p>
    <w:p w:rsidR="00B81FD1" w:rsidRDefault="000654DA">
      <w:pPr>
        <w:pStyle w:val="a4"/>
        <w:numPr>
          <w:ilvl w:val="1"/>
          <w:numId w:val="1"/>
        </w:numPr>
        <w:tabs>
          <w:tab w:val="left" w:pos="619"/>
        </w:tabs>
        <w:spacing w:line="276" w:lineRule="auto"/>
        <w:rPr>
          <w:sz w:val="24"/>
        </w:rPr>
      </w:pPr>
      <w:proofErr w:type="gramStart"/>
      <w:r>
        <w:rPr>
          <w:sz w:val="24"/>
        </w:rPr>
        <w:t>Привлеченные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МОУДО</w:t>
      </w:r>
      <w:r>
        <w:rPr>
          <w:spacing w:val="1"/>
          <w:sz w:val="24"/>
        </w:rPr>
        <w:t xml:space="preserve"> </w:t>
      </w:r>
      <w:r w:rsidR="00345D05">
        <w:rPr>
          <w:spacing w:val="1"/>
          <w:sz w:val="24"/>
        </w:rPr>
        <w:t>«</w:t>
      </w:r>
      <w:r>
        <w:rPr>
          <w:sz w:val="24"/>
        </w:rPr>
        <w:t>ДЮЦ</w:t>
      </w:r>
      <w:r>
        <w:rPr>
          <w:spacing w:val="1"/>
          <w:sz w:val="24"/>
        </w:rPr>
        <w:t xml:space="preserve"> </w:t>
      </w:r>
      <w:r>
        <w:rPr>
          <w:sz w:val="24"/>
        </w:rPr>
        <w:t>«Азимут»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командировочных расходов, курсов повышения квалификации и переподготовки кадров;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ремонтно-восстановительные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подписных изданий и методической литературы;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социальная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сотрудников.</w:t>
      </w:r>
    </w:p>
    <w:p w:rsidR="00B81FD1" w:rsidRDefault="000654DA">
      <w:pPr>
        <w:pStyle w:val="a4"/>
        <w:numPr>
          <w:ilvl w:val="1"/>
          <w:numId w:val="1"/>
        </w:numPr>
        <w:tabs>
          <w:tab w:val="left" w:pos="580"/>
        </w:tabs>
        <w:spacing w:line="276" w:lineRule="auto"/>
        <w:ind w:right="123"/>
        <w:rPr>
          <w:sz w:val="24"/>
        </w:rPr>
      </w:pPr>
      <w:r>
        <w:rPr>
          <w:sz w:val="24"/>
        </w:rPr>
        <w:t>Учреждение самостоятельно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разрабатывает и утверждает смету доходов и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81FD1" w:rsidRDefault="000654DA">
      <w:pPr>
        <w:pStyle w:val="Heading1"/>
        <w:numPr>
          <w:ilvl w:val="2"/>
          <w:numId w:val="4"/>
        </w:numPr>
        <w:tabs>
          <w:tab w:val="left" w:pos="356"/>
        </w:tabs>
        <w:spacing w:before="3" w:line="276" w:lineRule="auto"/>
        <w:ind w:left="172" w:right="191" w:firstLine="0"/>
        <w:jc w:val="left"/>
      </w:pPr>
      <w:r>
        <w:t>ПОРЯДОК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ПОСТУПЛЕНИЕМ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РАСХОДОВАНИЕМ</w:t>
      </w:r>
      <w:r>
        <w:rPr>
          <w:spacing w:val="-2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ОТ ОКАЗАНИЯ</w:t>
      </w:r>
      <w:r>
        <w:rPr>
          <w:spacing w:val="2"/>
        </w:rPr>
        <w:t xml:space="preserve"> </w:t>
      </w:r>
      <w:r>
        <w:t>ПЛАТНЫХ ОБРАЗОВАТЕЛЬНЫХ</w:t>
      </w:r>
      <w:r>
        <w:rPr>
          <w:spacing w:val="1"/>
        </w:rPr>
        <w:t xml:space="preserve"> </w:t>
      </w:r>
      <w:r>
        <w:t>УСЛУГ</w:t>
      </w:r>
    </w:p>
    <w:p w:rsidR="00B81FD1" w:rsidRDefault="000654DA">
      <w:pPr>
        <w:pStyle w:val="a4"/>
        <w:numPr>
          <w:ilvl w:val="3"/>
          <w:numId w:val="4"/>
        </w:numPr>
        <w:tabs>
          <w:tab w:val="left" w:pos="657"/>
        </w:tabs>
        <w:spacing w:line="276" w:lineRule="auto"/>
        <w:ind w:right="126" w:firstLine="62"/>
        <w:rPr>
          <w:sz w:val="24"/>
        </w:rPr>
      </w:pPr>
      <w:r>
        <w:rPr>
          <w:sz w:val="24"/>
        </w:rPr>
        <w:t xml:space="preserve">Общий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поступлением и расходованием средств от оказания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Йошкар-Ола»,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органы и организации, на которые в соответствии с законодательными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учреждений.</w:t>
      </w:r>
    </w:p>
    <w:p w:rsidR="00B81FD1" w:rsidRDefault="00B81FD1">
      <w:pPr>
        <w:spacing w:line="276" w:lineRule="auto"/>
        <w:jc w:val="both"/>
        <w:rPr>
          <w:sz w:val="24"/>
        </w:rPr>
        <w:sectPr w:rsidR="00B81FD1">
          <w:pgSz w:w="11910" w:h="16840"/>
          <w:pgMar w:top="1040" w:right="720" w:bottom="280" w:left="1580" w:header="720" w:footer="720" w:gutter="0"/>
          <w:cols w:space="720"/>
        </w:sectPr>
      </w:pPr>
    </w:p>
    <w:p w:rsidR="00B81FD1" w:rsidRPr="00C87CD2" w:rsidRDefault="000654DA" w:rsidP="00C87CD2">
      <w:pPr>
        <w:pStyle w:val="a4"/>
        <w:numPr>
          <w:ilvl w:val="3"/>
          <w:numId w:val="4"/>
        </w:numPr>
        <w:tabs>
          <w:tab w:val="left" w:pos="599"/>
        </w:tabs>
        <w:spacing w:before="66" w:line="276" w:lineRule="auto"/>
        <w:ind w:right="126"/>
        <w:rPr>
          <w:sz w:val="24"/>
        </w:rPr>
      </w:pPr>
      <w:r>
        <w:rPr>
          <w:sz w:val="24"/>
        </w:rPr>
        <w:lastRenderedPageBreak/>
        <w:t>Директор обязан не менее 1-го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раза в год </w:t>
      </w:r>
      <w:proofErr w:type="gramStart"/>
      <w:r>
        <w:rPr>
          <w:sz w:val="24"/>
        </w:rPr>
        <w:t>предоставлять Педагогическому 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B81FD1" w:rsidRDefault="00345D05">
      <w:pPr>
        <w:pStyle w:val="Heading1"/>
        <w:ind w:left="338"/>
        <w:jc w:val="center"/>
      </w:pPr>
      <w:r>
        <w:t>6.</w:t>
      </w:r>
      <w:r w:rsidR="000654DA">
        <w:t>ПОРЯДОК</w:t>
      </w:r>
      <w:r w:rsidR="000654DA">
        <w:rPr>
          <w:spacing w:val="-5"/>
        </w:rPr>
        <w:t xml:space="preserve"> </w:t>
      </w:r>
      <w:r w:rsidR="000654DA">
        <w:t>РАССМОТРЕНИЯ</w:t>
      </w:r>
      <w:r w:rsidR="000654DA">
        <w:rPr>
          <w:spacing w:val="-5"/>
        </w:rPr>
        <w:t xml:space="preserve"> </w:t>
      </w:r>
      <w:r w:rsidR="000654DA">
        <w:t>СПОРОВ</w:t>
      </w:r>
    </w:p>
    <w:p w:rsidR="00B81FD1" w:rsidRDefault="000654DA">
      <w:pPr>
        <w:pStyle w:val="a3"/>
        <w:spacing w:before="36" w:line="276" w:lineRule="auto"/>
        <w:ind w:right="123"/>
      </w:pPr>
      <w:r>
        <w:t>Споры,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разрешаются: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МОУДО</w:t>
      </w:r>
      <w:r>
        <w:rPr>
          <w:spacing w:val="1"/>
        </w:rPr>
        <w:t xml:space="preserve"> </w:t>
      </w:r>
      <w:r>
        <w:t>«ДЮЦ</w:t>
      </w:r>
      <w:r>
        <w:rPr>
          <w:spacing w:val="1"/>
        </w:rPr>
        <w:t xml:space="preserve"> </w:t>
      </w:r>
      <w:r>
        <w:t>«Азимут»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сторон;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«Город</w:t>
      </w:r>
      <w:r>
        <w:rPr>
          <w:spacing w:val="1"/>
        </w:rPr>
        <w:t xml:space="preserve"> </w:t>
      </w:r>
      <w:r>
        <w:t>Йошкар-Ола»;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sectPr w:rsidR="00B81FD1" w:rsidSect="00B81FD1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000"/>
    <w:multiLevelType w:val="hybridMultilevel"/>
    <w:tmpl w:val="9B1615A4"/>
    <w:lvl w:ilvl="0" w:tplc="A5286232">
      <w:start w:val="1"/>
      <w:numFmt w:val="decimal"/>
      <w:lvlText w:val="%1"/>
      <w:lvlJc w:val="left"/>
      <w:pPr>
        <w:ind w:left="119" w:hanging="365"/>
        <w:jc w:val="left"/>
      </w:pPr>
      <w:rPr>
        <w:rFonts w:hint="default"/>
        <w:lang w:val="ru-RU" w:eastAsia="en-US" w:bidi="ar-SA"/>
      </w:rPr>
    </w:lvl>
    <w:lvl w:ilvl="1" w:tplc="8216EE72">
      <w:numFmt w:val="none"/>
      <w:lvlText w:val=""/>
      <w:lvlJc w:val="left"/>
      <w:pPr>
        <w:tabs>
          <w:tab w:val="num" w:pos="360"/>
        </w:tabs>
      </w:pPr>
    </w:lvl>
    <w:lvl w:ilvl="2" w:tplc="1DD253E6">
      <w:start w:val="2"/>
      <w:numFmt w:val="decimal"/>
      <w:lvlText w:val="%3."/>
      <w:lvlJc w:val="left"/>
      <w:pPr>
        <w:ind w:left="1075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EE84DD78">
      <w:numFmt w:val="none"/>
      <w:lvlText w:val=""/>
      <w:lvlJc w:val="left"/>
      <w:pPr>
        <w:tabs>
          <w:tab w:val="num" w:pos="360"/>
        </w:tabs>
      </w:pPr>
    </w:lvl>
    <w:lvl w:ilvl="4" w:tplc="E01A000A">
      <w:numFmt w:val="bullet"/>
      <w:lvlText w:val="•"/>
      <w:lvlJc w:val="left"/>
      <w:pPr>
        <w:ind w:left="3921" w:hanging="475"/>
      </w:pPr>
      <w:rPr>
        <w:rFonts w:hint="default"/>
        <w:lang w:val="ru-RU" w:eastAsia="en-US" w:bidi="ar-SA"/>
      </w:rPr>
    </w:lvl>
    <w:lvl w:ilvl="5" w:tplc="FFA4BCEA">
      <w:numFmt w:val="bullet"/>
      <w:lvlText w:val="•"/>
      <w:lvlJc w:val="left"/>
      <w:pPr>
        <w:ind w:left="4868" w:hanging="475"/>
      </w:pPr>
      <w:rPr>
        <w:rFonts w:hint="default"/>
        <w:lang w:val="ru-RU" w:eastAsia="en-US" w:bidi="ar-SA"/>
      </w:rPr>
    </w:lvl>
    <w:lvl w:ilvl="6" w:tplc="11180DF4">
      <w:numFmt w:val="bullet"/>
      <w:lvlText w:val="•"/>
      <w:lvlJc w:val="left"/>
      <w:pPr>
        <w:ind w:left="5815" w:hanging="475"/>
      </w:pPr>
      <w:rPr>
        <w:rFonts w:hint="default"/>
        <w:lang w:val="ru-RU" w:eastAsia="en-US" w:bidi="ar-SA"/>
      </w:rPr>
    </w:lvl>
    <w:lvl w:ilvl="7" w:tplc="83EA465A">
      <w:numFmt w:val="bullet"/>
      <w:lvlText w:val="•"/>
      <w:lvlJc w:val="left"/>
      <w:pPr>
        <w:ind w:left="6762" w:hanging="475"/>
      </w:pPr>
      <w:rPr>
        <w:rFonts w:hint="default"/>
        <w:lang w:val="ru-RU" w:eastAsia="en-US" w:bidi="ar-SA"/>
      </w:rPr>
    </w:lvl>
    <w:lvl w:ilvl="8" w:tplc="4DC63C80">
      <w:numFmt w:val="bullet"/>
      <w:lvlText w:val="•"/>
      <w:lvlJc w:val="left"/>
      <w:pPr>
        <w:ind w:left="7709" w:hanging="475"/>
      </w:pPr>
      <w:rPr>
        <w:rFonts w:hint="default"/>
        <w:lang w:val="ru-RU" w:eastAsia="en-US" w:bidi="ar-SA"/>
      </w:rPr>
    </w:lvl>
  </w:abstractNum>
  <w:abstractNum w:abstractNumId="1">
    <w:nsid w:val="2C740A7D"/>
    <w:multiLevelType w:val="hybridMultilevel"/>
    <w:tmpl w:val="5FCC6A8E"/>
    <w:lvl w:ilvl="0" w:tplc="33164D3E">
      <w:start w:val="3"/>
      <w:numFmt w:val="decimal"/>
      <w:lvlText w:val="%1"/>
      <w:lvlJc w:val="left"/>
      <w:pPr>
        <w:ind w:left="119" w:hanging="513"/>
        <w:jc w:val="left"/>
      </w:pPr>
      <w:rPr>
        <w:rFonts w:hint="default"/>
        <w:lang w:val="ru-RU" w:eastAsia="en-US" w:bidi="ar-SA"/>
      </w:rPr>
    </w:lvl>
    <w:lvl w:ilvl="1" w:tplc="C6D8C71E">
      <w:numFmt w:val="none"/>
      <w:lvlText w:val=""/>
      <w:lvlJc w:val="left"/>
      <w:pPr>
        <w:tabs>
          <w:tab w:val="num" w:pos="360"/>
        </w:tabs>
      </w:pPr>
    </w:lvl>
    <w:lvl w:ilvl="2" w:tplc="6644C5B0">
      <w:numFmt w:val="bullet"/>
      <w:lvlText w:val="•"/>
      <w:lvlJc w:val="left"/>
      <w:pPr>
        <w:ind w:left="2016" w:hanging="513"/>
      </w:pPr>
      <w:rPr>
        <w:rFonts w:hint="default"/>
        <w:lang w:val="ru-RU" w:eastAsia="en-US" w:bidi="ar-SA"/>
      </w:rPr>
    </w:lvl>
    <w:lvl w:ilvl="3" w:tplc="880EE35C">
      <w:numFmt w:val="bullet"/>
      <w:lvlText w:val="•"/>
      <w:lvlJc w:val="left"/>
      <w:pPr>
        <w:ind w:left="2965" w:hanging="513"/>
      </w:pPr>
      <w:rPr>
        <w:rFonts w:hint="default"/>
        <w:lang w:val="ru-RU" w:eastAsia="en-US" w:bidi="ar-SA"/>
      </w:rPr>
    </w:lvl>
    <w:lvl w:ilvl="4" w:tplc="F9A6D8EE">
      <w:numFmt w:val="bullet"/>
      <w:lvlText w:val="•"/>
      <w:lvlJc w:val="left"/>
      <w:pPr>
        <w:ind w:left="3913" w:hanging="513"/>
      </w:pPr>
      <w:rPr>
        <w:rFonts w:hint="default"/>
        <w:lang w:val="ru-RU" w:eastAsia="en-US" w:bidi="ar-SA"/>
      </w:rPr>
    </w:lvl>
    <w:lvl w:ilvl="5" w:tplc="A6549276">
      <w:numFmt w:val="bullet"/>
      <w:lvlText w:val="•"/>
      <w:lvlJc w:val="left"/>
      <w:pPr>
        <w:ind w:left="4862" w:hanging="513"/>
      </w:pPr>
      <w:rPr>
        <w:rFonts w:hint="default"/>
        <w:lang w:val="ru-RU" w:eastAsia="en-US" w:bidi="ar-SA"/>
      </w:rPr>
    </w:lvl>
    <w:lvl w:ilvl="6" w:tplc="1DC0AE74">
      <w:numFmt w:val="bullet"/>
      <w:lvlText w:val="•"/>
      <w:lvlJc w:val="left"/>
      <w:pPr>
        <w:ind w:left="5810" w:hanging="513"/>
      </w:pPr>
      <w:rPr>
        <w:rFonts w:hint="default"/>
        <w:lang w:val="ru-RU" w:eastAsia="en-US" w:bidi="ar-SA"/>
      </w:rPr>
    </w:lvl>
    <w:lvl w:ilvl="7" w:tplc="0B007414">
      <w:numFmt w:val="bullet"/>
      <w:lvlText w:val="•"/>
      <w:lvlJc w:val="left"/>
      <w:pPr>
        <w:ind w:left="6758" w:hanging="513"/>
      </w:pPr>
      <w:rPr>
        <w:rFonts w:hint="default"/>
        <w:lang w:val="ru-RU" w:eastAsia="en-US" w:bidi="ar-SA"/>
      </w:rPr>
    </w:lvl>
    <w:lvl w:ilvl="8" w:tplc="B9AEED62">
      <w:numFmt w:val="bullet"/>
      <w:lvlText w:val="•"/>
      <w:lvlJc w:val="left"/>
      <w:pPr>
        <w:ind w:left="7707" w:hanging="513"/>
      </w:pPr>
      <w:rPr>
        <w:rFonts w:hint="default"/>
        <w:lang w:val="ru-RU" w:eastAsia="en-US" w:bidi="ar-SA"/>
      </w:rPr>
    </w:lvl>
  </w:abstractNum>
  <w:abstractNum w:abstractNumId="2">
    <w:nsid w:val="2FD3655E"/>
    <w:multiLevelType w:val="hybridMultilevel"/>
    <w:tmpl w:val="91EA3376"/>
    <w:lvl w:ilvl="0" w:tplc="AFBEB498">
      <w:start w:val="2"/>
      <w:numFmt w:val="decimal"/>
      <w:lvlText w:val="%1"/>
      <w:lvlJc w:val="left"/>
      <w:pPr>
        <w:ind w:left="119" w:hanging="643"/>
        <w:jc w:val="left"/>
      </w:pPr>
      <w:rPr>
        <w:rFonts w:hint="default"/>
        <w:lang w:val="ru-RU" w:eastAsia="en-US" w:bidi="ar-SA"/>
      </w:rPr>
    </w:lvl>
    <w:lvl w:ilvl="1" w:tplc="B9CC771E">
      <w:numFmt w:val="none"/>
      <w:lvlText w:val=""/>
      <w:lvlJc w:val="left"/>
      <w:pPr>
        <w:tabs>
          <w:tab w:val="num" w:pos="360"/>
        </w:tabs>
      </w:pPr>
    </w:lvl>
    <w:lvl w:ilvl="2" w:tplc="3118D2DE">
      <w:numFmt w:val="bullet"/>
      <w:lvlText w:val="•"/>
      <w:lvlJc w:val="left"/>
      <w:pPr>
        <w:ind w:left="2016" w:hanging="643"/>
      </w:pPr>
      <w:rPr>
        <w:rFonts w:hint="default"/>
        <w:lang w:val="ru-RU" w:eastAsia="en-US" w:bidi="ar-SA"/>
      </w:rPr>
    </w:lvl>
    <w:lvl w:ilvl="3" w:tplc="11F8A15A">
      <w:numFmt w:val="bullet"/>
      <w:lvlText w:val="•"/>
      <w:lvlJc w:val="left"/>
      <w:pPr>
        <w:ind w:left="2965" w:hanging="643"/>
      </w:pPr>
      <w:rPr>
        <w:rFonts w:hint="default"/>
        <w:lang w:val="ru-RU" w:eastAsia="en-US" w:bidi="ar-SA"/>
      </w:rPr>
    </w:lvl>
    <w:lvl w:ilvl="4" w:tplc="6CEAB682">
      <w:numFmt w:val="bullet"/>
      <w:lvlText w:val="•"/>
      <w:lvlJc w:val="left"/>
      <w:pPr>
        <w:ind w:left="3913" w:hanging="643"/>
      </w:pPr>
      <w:rPr>
        <w:rFonts w:hint="default"/>
        <w:lang w:val="ru-RU" w:eastAsia="en-US" w:bidi="ar-SA"/>
      </w:rPr>
    </w:lvl>
    <w:lvl w:ilvl="5" w:tplc="25440654">
      <w:numFmt w:val="bullet"/>
      <w:lvlText w:val="•"/>
      <w:lvlJc w:val="left"/>
      <w:pPr>
        <w:ind w:left="4862" w:hanging="643"/>
      </w:pPr>
      <w:rPr>
        <w:rFonts w:hint="default"/>
        <w:lang w:val="ru-RU" w:eastAsia="en-US" w:bidi="ar-SA"/>
      </w:rPr>
    </w:lvl>
    <w:lvl w:ilvl="6" w:tplc="206C28A6">
      <w:numFmt w:val="bullet"/>
      <w:lvlText w:val="•"/>
      <w:lvlJc w:val="left"/>
      <w:pPr>
        <w:ind w:left="5810" w:hanging="643"/>
      </w:pPr>
      <w:rPr>
        <w:rFonts w:hint="default"/>
        <w:lang w:val="ru-RU" w:eastAsia="en-US" w:bidi="ar-SA"/>
      </w:rPr>
    </w:lvl>
    <w:lvl w:ilvl="7" w:tplc="B96AB4E2">
      <w:numFmt w:val="bullet"/>
      <w:lvlText w:val="•"/>
      <w:lvlJc w:val="left"/>
      <w:pPr>
        <w:ind w:left="6758" w:hanging="643"/>
      </w:pPr>
      <w:rPr>
        <w:rFonts w:hint="default"/>
        <w:lang w:val="ru-RU" w:eastAsia="en-US" w:bidi="ar-SA"/>
      </w:rPr>
    </w:lvl>
    <w:lvl w:ilvl="8" w:tplc="ED186868">
      <w:numFmt w:val="bullet"/>
      <w:lvlText w:val="•"/>
      <w:lvlJc w:val="left"/>
      <w:pPr>
        <w:ind w:left="7707" w:hanging="643"/>
      </w:pPr>
      <w:rPr>
        <w:rFonts w:hint="default"/>
        <w:lang w:val="ru-RU" w:eastAsia="en-US" w:bidi="ar-SA"/>
      </w:rPr>
    </w:lvl>
  </w:abstractNum>
  <w:abstractNum w:abstractNumId="3">
    <w:nsid w:val="726A0D2D"/>
    <w:multiLevelType w:val="hybridMultilevel"/>
    <w:tmpl w:val="EA6E4498"/>
    <w:lvl w:ilvl="0" w:tplc="C736FEF2">
      <w:start w:val="4"/>
      <w:numFmt w:val="decimal"/>
      <w:lvlText w:val="%1"/>
      <w:lvlJc w:val="left"/>
      <w:pPr>
        <w:ind w:left="119" w:hanging="499"/>
        <w:jc w:val="left"/>
      </w:pPr>
      <w:rPr>
        <w:rFonts w:hint="default"/>
        <w:lang w:val="ru-RU" w:eastAsia="en-US" w:bidi="ar-SA"/>
      </w:rPr>
    </w:lvl>
    <w:lvl w:ilvl="1" w:tplc="126E7476">
      <w:numFmt w:val="none"/>
      <w:lvlText w:val=""/>
      <w:lvlJc w:val="left"/>
      <w:pPr>
        <w:tabs>
          <w:tab w:val="num" w:pos="360"/>
        </w:tabs>
      </w:pPr>
    </w:lvl>
    <w:lvl w:ilvl="2" w:tplc="34AE73D6">
      <w:numFmt w:val="bullet"/>
      <w:lvlText w:val="•"/>
      <w:lvlJc w:val="left"/>
      <w:pPr>
        <w:ind w:left="2016" w:hanging="499"/>
      </w:pPr>
      <w:rPr>
        <w:rFonts w:hint="default"/>
        <w:lang w:val="ru-RU" w:eastAsia="en-US" w:bidi="ar-SA"/>
      </w:rPr>
    </w:lvl>
    <w:lvl w:ilvl="3" w:tplc="584EFD2A">
      <w:numFmt w:val="bullet"/>
      <w:lvlText w:val="•"/>
      <w:lvlJc w:val="left"/>
      <w:pPr>
        <w:ind w:left="2965" w:hanging="499"/>
      </w:pPr>
      <w:rPr>
        <w:rFonts w:hint="default"/>
        <w:lang w:val="ru-RU" w:eastAsia="en-US" w:bidi="ar-SA"/>
      </w:rPr>
    </w:lvl>
    <w:lvl w:ilvl="4" w:tplc="B80AEF9A">
      <w:numFmt w:val="bullet"/>
      <w:lvlText w:val="•"/>
      <w:lvlJc w:val="left"/>
      <w:pPr>
        <w:ind w:left="3913" w:hanging="499"/>
      </w:pPr>
      <w:rPr>
        <w:rFonts w:hint="default"/>
        <w:lang w:val="ru-RU" w:eastAsia="en-US" w:bidi="ar-SA"/>
      </w:rPr>
    </w:lvl>
    <w:lvl w:ilvl="5" w:tplc="7A3CF6E8">
      <w:numFmt w:val="bullet"/>
      <w:lvlText w:val="•"/>
      <w:lvlJc w:val="left"/>
      <w:pPr>
        <w:ind w:left="4862" w:hanging="499"/>
      </w:pPr>
      <w:rPr>
        <w:rFonts w:hint="default"/>
        <w:lang w:val="ru-RU" w:eastAsia="en-US" w:bidi="ar-SA"/>
      </w:rPr>
    </w:lvl>
    <w:lvl w:ilvl="6" w:tplc="CD4C82C0">
      <w:numFmt w:val="bullet"/>
      <w:lvlText w:val="•"/>
      <w:lvlJc w:val="left"/>
      <w:pPr>
        <w:ind w:left="5810" w:hanging="499"/>
      </w:pPr>
      <w:rPr>
        <w:rFonts w:hint="default"/>
        <w:lang w:val="ru-RU" w:eastAsia="en-US" w:bidi="ar-SA"/>
      </w:rPr>
    </w:lvl>
    <w:lvl w:ilvl="7" w:tplc="91C26C38">
      <w:numFmt w:val="bullet"/>
      <w:lvlText w:val="•"/>
      <w:lvlJc w:val="left"/>
      <w:pPr>
        <w:ind w:left="6758" w:hanging="499"/>
      </w:pPr>
      <w:rPr>
        <w:rFonts w:hint="default"/>
        <w:lang w:val="ru-RU" w:eastAsia="en-US" w:bidi="ar-SA"/>
      </w:rPr>
    </w:lvl>
    <w:lvl w:ilvl="8" w:tplc="F9BC2C1A">
      <w:numFmt w:val="bullet"/>
      <w:lvlText w:val="•"/>
      <w:lvlJc w:val="left"/>
      <w:pPr>
        <w:ind w:left="7707" w:hanging="49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1FD1"/>
    <w:rsid w:val="000654DA"/>
    <w:rsid w:val="00345D05"/>
    <w:rsid w:val="004941F3"/>
    <w:rsid w:val="004B149C"/>
    <w:rsid w:val="0090048A"/>
    <w:rsid w:val="00AD2E2C"/>
    <w:rsid w:val="00B81FD1"/>
    <w:rsid w:val="00C87CD2"/>
    <w:rsid w:val="00C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F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F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FD1"/>
    <w:pPr>
      <w:ind w:left="1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1FD1"/>
    <w:pPr>
      <w:ind w:right="35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81FD1"/>
    <w:pPr>
      <w:ind w:left="119" w:right="121"/>
      <w:jc w:val="both"/>
    </w:pPr>
  </w:style>
  <w:style w:type="paragraph" w:customStyle="1" w:styleId="TableParagraph">
    <w:name w:val="Table Paragraph"/>
    <w:basedOn w:val="a"/>
    <w:uiPriority w:val="1"/>
    <w:qFormat/>
    <w:rsid w:val="00B81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951</Words>
  <Characters>5426</Characters>
  <Application>Microsoft Office Word</Application>
  <DocSecurity>0</DocSecurity>
  <Lines>45</Lines>
  <Paragraphs>12</Paragraphs>
  <ScaleCrop>false</ScaleCrop>
  <Company>*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Komp5</cp:lastModifiedBy>
  <cp:revision>7</cp:revision>
  <cp:lastPrinted>2023-09-12T10:44:00Z</cp:lastPrinted>
  <dcterms:created xsi:type="dcterms:W3CDTF">2023-09-06T06:59:00Z</dcterms:created>
  <dcterms:modified xsi:type="dcterms:W3CDTF">2023-09-13T13:06:00Z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